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ascii="黑体" w:eastAsia="黑体"/>
          <w:color w:val="auto"/>
          <w:sz w:val="48"/>
          <w:szCs w:val="48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1102995" cy="2736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编号：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pt;margin-top:7.8pt;height:21.55pt;width:86.85pt;z-index:251659264;mso-width-relative:page;mso-height-relative:page;" fillcolor="#FFFFFF" filled="t" stroked="t" coordsize="21600,21600" o:gfxdata="UEsFBgAAAAAAAAAAAAAAAAAAAAAAAFBLAwQKAAAAAACHTuJAAAAAAAAAAAAAAAAABAAAAGRycy9Q&#10;SwMEFAAAAAgAh07iQI+S1dzYAAAACQEAAA8AAABkcnMvZG93bnJldi54bWxNjzFPwzAUhHck/oP1&#10;kNioU1DcNI3TgaozpSAhNsd+jaPGzyF205Zfj5lgPN3p7rtqfXE9m3AMnScJ81kGDEl701Er4f1t&#10;+1AAC1GRUb0nlHDFAOv69qZSpfFnesVpH1uWSiiUSoKNcSg5D9qiU2HmB6TkHfzoVExybLkZ1TmV&#10;u54/ZpngTnWUFqwa8NmiPu5PTkLY7L4Gfdg1R2uu3y+bKdcf208p7+/m2QpYxEv8C8MvfkKHOjE1&#10;/kQmsF6CECJ9icnIBbAUKJ6WC2CNhLxYAK8r/v9B/QNQSwMEFAAAAAgAh07iQE20LcUmAgAAbAQA&#10;AA4AAABkcnMvZTJvRG9jLnhtbK1UzY7TMBC+I/EOlu80aVCXbdR0BZRyQYC08ABTx0ks+Q/bbdIX&#10;gDfgxIX7Plefg7HTbXcXDj3ggzO2x9/M9804i5tBSbLjzgujKzqd5JRwzUwtdFvRr1/WL64p8QF0&#10;DdJoXtE99/Rm+fzZorclL0xnZM0dQRDty95WtAvBllnmWccV+ImxXONhY5yCgEvXZrWDHtGVzIo8&#10;v8p642rrDOPe4+5qPKRHRHcJoGkawfjKsK3iOoyojksISMl3wnq6TNk2DWfhU9N4HoisKDINacYg&#10;aG/inC0XULYObCfYMQW4JIUnnBQIjUFPUCsIQLZO/AWlBHPGmyZMmFHZSCQpgiym+RNtbjuwPHFB&#10;qb09ie7/Hyz7uPvsiKgrWlCiQWHBDz9/HH7dHX5/J0WUp7e+RK9bi35heGMGbJr7fY+bkfXQOBW/&#10;yIfgOYq7P4nLh0BYvDTNi/l8RgnDs+LVy6vrWYTJzret8+E9N4pEo6IOi5c0hd0HH0bXe5cYzBsp&#10;6rWQMi1cu3krHdkBFnqdxhH9kZvUpK/ofFbEPAC7t8GuQVNZVMDrNsV7dMM/BM7T+BdwTGwFvhsT&#10;SAjRDUolAnfJ6jjU73RNwt6iyhofF43JKF5TIjm+xWglzwBCXuKJ2kkdg/DU6UeVYsHGwkQrDJsB&#10;QaO5MfUei9hjtyPZb1twmMHWOtF2KPd05G5fb4NZi6T3+RLWKS6wCVPFjg8mdvnDdfI6/yS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CPktXc2AAAAAkBAAAPAAAAAAAAAAEAIAAAADgAAABkcnMv&#10;ZG93bnJldi54bWxQSwECFAAUAAAACACHTuJATbQtxSYCAABsBAAADgAAAAAAAAABACAAAAA9AQAA&#10;ZHJzL2Uyb0RvYy54bWxQSwUGAAAAAAYABgBZAQAA1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宁波市人民政府台湾事务办公室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向社会组织购买服务项目申报表</w:t>
      </w:r>
    </w:p>
    <w:p>
      <w:pPr>
        <w:spacing w:before="120" w:beforeLines="50" w:line="400" w:lineRule="exact"/>
        <w:jc w:val="both"/>
        <w:rPr>
          <w:rFonts w:ascii="黑体" w:hAnsi="宋体" w:eastAsia="黑体"/>
          <w:b/>
          <w:color w:val="auto"/>
          <w:sz w:val="48"/>
          <w:szCs w:val="48"/>
        </w:rPr>
      </w:pPr>
    </w:p>
    <w:p>
      <w:pPr>
        <w:spacing w:before="120" w:beforeLines="50" w:after="120" w:afterLines="50" w:line="400" w:lineRule="exact"/>
        <w:rPr>
          <w:rFonts w:ascii="黑体" w:hAnsi="宋体" w:eastAsia="黑体"/>
          <w:b/>
          <w:color w:val="auto"/>
          <w:sz w:val="48"/>
          <w:szCs w:val="48"/>
        </w:rPr>
      </w:pPr>
    </w:p>
    <w:p>
      <w:pPr>
        <w:spacing w:before="120" w:beforeLines="50" w:after="120" w:afterLines="50" w:line="400" w:lineRule="exact"/>
        <w:rPr>
          <w:rFonts w:ascii="黑体" w:hAnsi="宋体" w:eastAsia="黑体"/>
          <w:b/>
          <w:color w:val="auto"/>
          <w:sz w:val="48"/>
          <w:szCs w:val="48"/>
        </w:rPr>
      </w:pPr>
    </w:p>
    <w:p>
      <w:pPr>
        <w:spacing w:before="120" w:beforeLines="50" w:after="120" w:afterLines="50" w:line="400" w:lineRule="exact"/>
        <w:rPr>
          <w:rFonts w:ascii="黑体" w:hAnsi="宋体" w:eastAsia="黑体"/>
          <w:b/>
          <w:color w:val="auto"/>
          <w:sz w:val="48"/>
          <w:szCs w:val="48"/>
        </w:rPr>
      </w:pPr>
    </w:p>
    <w:p>
      <w:pPr>
        <w:spacing w:before="120" w:beforeLines="50" w:after="120" w:afterLines="50" w:line="400" w:lineRule="exact"/>
        <w:ind w:firstLine="1280" w:firstLineChars="400"/>
        <w:rPr>
          <w:rFonts w:hint="default" w:ascii="仿宋_GB2312" w:hAnsi="宋体" w:eastAsia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项</w:t>
      </w:r>
      <w:r>
        <w:rPr>
          <w:rFonts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目</w:t>
      </w:r>
      <w:r>
        <w:rPr>
          <w:rFonts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名</w:t>
      </w:r>
      <w:r>
        <w:rPr>
          <w:rFonts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称：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  <w:lang w:eastAsia="zh-CN"/>
        </w:rPr>
        <w:t>台青来甬实习就业服务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</w:p>
    <w:p>
      <w:pPr>
        <w:spacing w:before="120" w:beforeLines="50" w:after="120" w:afterLines="50" w:line="400" w:lineRule="exact"/>
        <w:ind w:firstLine="1280" w:firstLineChars="400"/>
        <w:rPr>
          <w:rFonts w:hint="eastAsia" w:ascii="仿宋_GB2312" w:hAnsi="宋体" w:eastAsia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申</w:t>
      </w:r>
      <w:r>
        <w:rPr>
          <w:rFonts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报</w:t>
      </w:r>
      <w:r>
        <w:rPr>
          <w:rFonts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机</w:t>
      </w:r>
      <w:r>
        <w:rPr>
          <w:rFonts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构：</w:t>
      </w:r>
      <w:r>
        <w:rPr>
          <w:rFonts w:ascii="仿宋_GB2312" w:hAnsi="宋体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  <w:lang w:eastAsia="zh-CN"/>
        </w:rPr>
        <w:t>（盖章）</w:t>
      </w:r>
    </w:p>
    <w:p>
      <w:pPr>
        <w:spacing w:before="120" w:beforeLines="50" w:after="120" w:afterLines="50" w:line="400" w:lineRule="exact"/>
        <w:ind w:firstLine="1274" w:firstLineChars="350"/>
        <w:rPr>
          <w:rFonts w:ascii="仿宋_GB2312" w:hAnsi="宋体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auto"/>
          <w:spacing w:val="22"/>
          <w:sz w:val="32"/>
          <w:szCs w:val="32"/>
        </w:rPr>
        <w:t>项目负责人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：</w:t>
      </w:r>
      <w:r>
        <w:rPr>
          <w:rFonts w:ascii="仿宋_GB2312" w:hAnsi="宋体" w:eastAsia="仿宋_GB2312"/>
          <w:color w:val="auto"/>
          <w:sz w:val="32"/>
          <w:szCs w:val="32"/>
          <w:u w:val="single"/>
        </w:rPr>
        <w:t xml:space="preserve">                       </w:t>
      </w:r>
    </w:p>
    <w:p>
      <w:pPr>
        <w:spacing w:before="120" w:beforeLines="50" w:after="120" w:afterLines="50" w:line="400" w:lineRule="exact"/>
        <w:ind w:firstLine="1280" w:firstLineChars="400"/>
        <w:rPr>
          <w:rFonts w:ascii="仿宋_GB2312" w:hAnsi="宋体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填</w:t>
      </w:r>
      <w:r>
        <w:rPr>
          <w:rFonts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表</w:t>
      </w:r>
      <w:r>
        <w:rPr>
          <w:rFonts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日</w:t>
      </w:r>
      <w:r>
        <w:rPr>
          <w:rFonts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期：</w:t>
      </w:r>
      <w:r>
        <w:rPr>
          <w:rFonts w:ascii="仿宋_GB2312" w:hAnsi="宋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  <w:lang w:eastAsia="zh-CN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  <w:lang w:val="en-US" w:eastAsia="zh-CN"/>
        </w:rPr>
        <w:t xml:space="preserve">  月  日</w:t>
      </w:r>
      <w:r>
        <w:rPr>
          <w:rFonts w:ascii="仿宋_GB2312" w:hAnsi="宋体" w:eastAsia="仿宋_GB2312"/>
          <w:color w:val="auto"/>
          <w:sz w:val="32"/>
          <w:szCs w:val="32"/>
          <w:u w:val="single"/>
        </w:rPr>
        <w:t xml:space="preserve">        </w:t>
      </w:r>
    </w:p>
    <w:p>
      <w:pPr>
        <w:pStyle w:val="2"/>
      </w:pPr>
    </w:p>
    <w:p>
      <w:pPr>
        <w:spacing w:before="120" w:beforeLines="50" w:after="120" w:afterLines="50" w:line="400" w:lineRule="exact"/>
        <w:jc w:val="center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宁波市人民政府台湾事务办公室</w:t>
      </w:r>
    </w:p>
    <w:p>
      <w:pPr>
        <w:spacing w:before="120" w:beforeLines="50" w:after="120" w:afterLines="50" w:line="400" w:lineRule="exact"/>
        <w:jc w:val="center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12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12"/>
          <w:sz w:val="32"/>
          <w:szCs w:val="32"/>
        </w:rPr>
        <w:t>年</w:t>
      </w:r>
      <w:r>
        <w:rPr>
          <w:rFonts w:hint="default" w:ascii="Times New Roman" w:hAnsi="Times New Roman" w:cs="Times New Roman"/>
          <w:b w:val="0"/>
          <w:bCs/>
          <w:color w:val="auto"/>
          <w:spacing w:val="1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12"/>
          <w:sz w:val="32"/>
          <w:szCs w:val="32"/>
        </w:rPr>
        <w:t>月</w:t>
      </w:r>
    </w:p>
    <w:p>
      <w:pPr>
        <w:tabs>
          <w:tab w:val="left" w:pos="2910"/>
        </w:tabs>
        <w:jc w:val="center"/>
        <w:rPr>
          <w:rFonts w:ascii="华文中宋" w:hAnsi="华文中宋" w:eastAsia="华文中宋"/>
          <w:b/>
          <w:color w:val="auto"/>
          <w:sz w:val="44"/>
          <w:szCs w:val="44"/>
        </w:rPr>
      </w:pPr>
    </w:p>
    <w:p>
      <w:pPr>
        <w:tabs>
          <w:tab w:val="left" w:pos="2910"/>
        </w:tabs>
        <w:jc w:val="center"/>
        <w:rPr>
          <w:rFonts w:hint="eastAsia" w:ascii="华文中宋" w:hAnsi="华文中宋" w:eastAsia="华文中宋"/>
          <w:b/>
          <w:color w:val="auto"/>
          <w:sz w:val="44"/>
          <w:szCs w:val="44"/>
        </w:rPr>
      </w:pPr>
    </w:p>
    <w:p>
      <w:pPr>
        <w:tabs>
          <w:tab w:val="left" w:pos="2910"/>
        </w:tabs>
        <w:jc w:val="center"/>
        <w:rPr>
          <w:rFonts w:hint="eastAsia" w:ascii="华文中宋" w:hAnsi="华文中宋" w:eastAsia="华文中宋"/>
          <w:b/>
          <w:color w:val="auto"/>
          <w:sz w:val="44"/>
          <w:szCs w:val="44"/>
        </w:rPr>
      </w:pPr>
    </w:p>
    <w:p>
      <w:pPr>
        <w:tabs>
          <w:tab w:val="left" w:pos="2910"/>
        </w:tabs>
        <w:jc w:val="center"/>
        <w:rPr>
          <w:rFonts w:ascii="仿宋_GB2312" w:hAnsi="仿宋_GB2312" w:eastAsia="仿宋_GB2312"/>
          <w:b w:val="0"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b w:val="0"/>
          <w:bCs/>
          <w:color w:val="auto"/>
          <w:sz w:val="44"/>
          <w:szCs w:val="44"/>
        </w:rPr>
        <w:t>填</w:t>
      </w:r>
      <w:r>
        <w:rPr>
          <w:rFonts w:ascii="华文中宋" w:hAnsi="华文中宋" w:eastAsia="华文中宋"/>
          <w:b w:val="0"/>
          <w:bCs/>
          <w:color w:val="auto"/>
          <w:sz w:val="44"/>
          <w:szCs w:val="44"/>
        </w:rPr>
        <w:t xml:space="preserve">  </w:t>
      </w:r>
      <w:r>
        <w:rPr>
          <w:rFonts w:hint="eastAsia" w:ascii="华文中宋" w:hAnsi="华文中宋" w:eastAsia="华文中宋"/>
          <w:b w:val="0"/>
          <w:bCs/>
          <w:color w:val="auto"/>
          <w:sz w:val="44"/>
          <w:szCs w:val="44"/>
        </w:rPr>
        <w:t>表</w:t>
      </w:r>
      <w:r>
        <w:rPr>
          <w:rFonts w:ascii="华文中宋" w:hAnsi="华文中宋" w:eastAsia="华文中宋"/>
          <w:b w:val="0"/>
          <w:bCs/>
          <w:color w:val="auto"/>
          <w:sz w:val="44"/>
          <w:szCs w:val="44"/>
        </w:rPr>
        <w:t xml:space="preserve">  </w:t>
      </w:r>
      <w:r>
        <w:rPr>
          <w:rFonts w:hint="eastAsia" w:ascii="华文中宋" w:hAnsi="华文中宋" w:eastAsia="华文中宋"/>
          <w:b w:val="0"/>
          <w:bCs/>
          <w:color w:val="auto"/>
          <w:sz w:val="44"/>
          <w:szCs w:val="44"/>
        </w:rPr>
        <w:t>说</w:t>
      </w:r>
      <w:r>
        <w:rPr>
          <w:rFonts w:ascii="华文中宋" w:hAnsi="华文中宋" w:eastAsia="华文中宋"/>
          <w:b w:val="0"/>
          <w:bCs/>
          <w:color w:val="auto"/>
          <w:sz w:val="44"/>
          <w:szCs w:val="44"/>
        </w:rPr>
        <w:t xml:space="preserve">  </w:t>
      </w:r>
      <w:r>
        <w:rPr>
          <w:rFonts w:hint="eastAsia" w:ascii="华文中宋" w:hAnsi="华文中宋" w:eastAsia="华文中宋"/>
          <w:b w:val="0"/>
          <w:bCs/>
          <w:color w:val="auto"/>
          <w:sz w:val="44"/>
          <w:szCs w:val="44"/>
        </w:rPr>
        <w:t>明</w:t>
      </w:r>
    </w:p>
    <w:p>
      <w:pPr>
        <w:tabs>
          <w:tab w:val="left" w:pos="2910"/>
        </w:tabs>
        <w:spacing w:line="600" w:lineRule="exact"/>
        <w:jc w:val="center"/>
        <w:rPr>
          <w:rFonts w:ascii="仿宋_GB2312" w:hAnsi="仿宋_GB2312" w:eastAsia="仿宋_GB2312"/>
          <w:color w:val="auto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一、申报人必须保证填写内容的真实性和严肃性。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二、项目编号由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宁波市人民政府台湾事务办公室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统一填写。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三、申报表各项内容按照《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宁波市人民政府台湾事务办公室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向社会组织购买服务项目申报表填写指南》的要求填写，为保证统一规范，请勿对格式进行修改，用宋体五号字体，行间距为20磅，填写内容请勿超过要求字数。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四、其他附件请另附纸张。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请将各项内容填写完整，没有的事项请填“无”。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本申报表由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宁波市人民政府台湾事务办公室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监制并解释。</w:t>
      </w:r>
    </w:p>
    <w:p>
      <w:pPr>
        <w:spacing w:line="600" w:lineRule="exact"/>
        <w:ind w:firstLine="1280" w:firstLineChars="4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陈亚平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0574-89185268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宁波市宁穿路2001号2号办公楼2212室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电子邮箱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648910134@qq.com</w:t>
      </w:r>
    </w:p>
    <w:p>
      <w:pPr>
        <w:pStyle w:val="3"/>
        <w:jc w:val="center"/>
        <w:rPr>
          <w:rFonts w:hint="default"/>
          <w:b w:val="0"/>
          <w:bCs w:val="0"/>
          <w:sz w:val="32"/>
          <w:szCs w:val="32"/>
        </w:rPr>
      </w:pPr>
      <w:r>
        <w:rPr>
          <w:rFonts w:ascii="仿宋_GB2312" w:hAnsi="仿宋_GB2312" w:eastAsia="仿宋_GB2312"/>
          <w:color w:val="auto"/>
          <w:sz w:val="28"/>
          <w:szCs w:val="28"/>
        </w:rPr>
        <w:br w:type="page"/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投标响应函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pacing w:val="6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6"/>
          <w:sz w:val="24"/>
          <w:szCs w:val="24"/>
        </w:rPr>
        <w:t>致：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6"/>
          <w:sz w:val="24"/>
          <w:szCs w:val="24"/>
          <w:u w:val="single"/>
          <w:lang w:val="en-US" w:eastAsia="zh-CN"/>
        </w:rPr>
        <w:t>宁波市人民政府台湾事务办公室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9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  <w:t>我方参加贵方组织的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24"/>
          <w:szCs w:val="24"/>
          <w:u w:val="single"/>
          <w:lang w:eastAsia="zh-CN"/>
        </w:rPr>
        <w:t>台青来甬实习就业服务</w:t>
      </w: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  <w:t>（项目名称）政府采购活动，并对该项目进行投标响应，为此，提交下述比选响应文件正本一份和副本二份</w:t>
      </w:r>
      <w:r>
        <w:rPr>
          <w:rFonts w:hint="eastAsia" w:ascii="Times New Roman" w:hAnsi="Times New Roman" w:eastAsia="仿宋_GB2312" w:cs="Times New Roman"/>
          <w:color w:val="000000"/>
          <w:spacing w:val="4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  <w:t>据此函，宣布同意如下：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0"/>
          <w:tab w:val="left" w:pos="480"/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leftChars="0" w:hanging="360" w:hangingChars="15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总投标价为（大写）：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元整人民币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周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期为：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个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0"/>
          <w:tab w:val="left" w:pos="480"/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2" w:leftChars="0" w:hanging="372" w:hangingChars="15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  <w:t>如果我方中标（成交），将按文件的规定履行合同责任和义务。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0"/>
          <w:tab w:val="left" w:pos="480"/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2" w:leftChars="0" w:hanging="372" w:hangingChars="15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  <w:t>我方已详细审查全部</w:t>
      </w: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  <w:t>文件，包括修改文件的有关附件，完全理解并同意放弃对这方面有不明及误解的权利。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0"/>
          <w:tab w:val="left" w:pos="480"/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2" w:leftChars="0" w:hanging="372" w:hangingChars="15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  <w:t>我方同意提供贵方可能要求的与本次</w:t>
      </w: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  <w:t>有关的一切数据或资料。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0"/>
          <w:tab w:val="left" w:pos="480"/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leftChars="0" w:hanging="360" w:hangingChars="15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文件内容有歧义或不一致的，同意按不利于我方作出解释。</w:t>
      </w:r>
    </w:p>
    <w:p>
      <w:pPr>
        <w:keepNext w:val="0"/>
        <w:keepLines w:val="0"/>
        <w:pageBreakBefore w:val="0"/>
        <w:widowControl w:val="0"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  <w:t>与本</w:t>
      </w: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  <w:t>有关的一切正式往来通讯请寄：</w:t>
      </w:r>
    </w:p>
    <w:p>
      <w:pPr>
        <w:keepNext w:val="0"/>
        <w:keepLines w:val="0"/>
        <w:pageBreakBefore w:val="0"/>
        <w:widowControl w:val="0"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  <w:t>地址：                             邮编：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  <w:t>电话：                             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  <w:t>投标单位名称（公章）：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法定代表人或其委托代理人（签字或签章）</w:t>
      </w: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4"/>
          <w:sz w:val="24"/>
          <w:szCs w:val="24"/>
        </w:rPr>
        <w:t>日期：     年       月      日</w:t>
      </w:r>
    </w:p>
    <w:p>
      <w:pPr>
        <w:tabs>
          <w:tab w:val="left" w:pos="1575"/>
        </w:tabs>
        <w:spacing w:line="500" w:lineRule="exact"/>
        <w:jc w:val="center"/>
        <w:rPr>
          <w:rFonts w:hint="default" w:ascii="Times New Roman" w:hAnsi="Times New Roman" w:eastAsia="仿宋_GB2312" w:cs="Times New Roman"/>
          <w:b/>
          <w:sz w:val="32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br w:type="page"/>
      </w:r>
      <w:r>
        <w:rPr>
          <w:rFonts w:hint="default" w:ascii="Arial" w:hAnsi="Arial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法定代表人（负责人）授权书</w:t>
      </w:r>
    </w:p>
    <w:p>
      <w:pPr>
        <w:tabs>
          <w:tab w:val="left" w:pos="1575"/>
        </w:tabs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致：</w:t>
      </w: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/>
        </w:rPr>
        <w:t>宁波市人民政府台湾事务办公室</w:t>
      </w:r>
    </w:p>
    <w:p>
      <w:pPr>
        <w:spacing w:line="500" w:lineRule="exac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24"/>
        </w:rPr>
        <w:t>（投标单位全称）法定代表人（负责人）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授权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4"/>
        </w:rPr>
        <w:t>（姓名、职务）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4"/>
        </w:rPr>
        <w:t xml:space="preserve">（身份证件号码）为委托代理人，参加贵方组织的 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4"/>
        </w:rPr>
        <w:t>项目政府采购活动，全权处理政府采购活动中的一切事宜。</w:t>
      </w:r>
    </w:p>
    <w:p>
      <w:pPr>
        <w:spacing w:line="500" w:lineRule="exac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本授权书于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</w:rPr>
        <w:t>日签署生效，特此声明。</w:t>
      </w:r>
    </w:p>
    <w:p>
      <w:pPr>
        <w:spacing w:line="500" w:lineRule="exac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</w:t>
      </w:r>
    </w:p>
    <w:p>
      <w:pPr>
        <w:spacing w:line="500" w:lineRule="exac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法定代表人或负责人（签字或签章）：</w:t>
      </w:r>
    </w:p>
    <w:p>
      <w:pPr>
        <w:spacing w:line="500" w:lineRule="exact"/>
        <w:rPr>
          <w:rFonts w:hint="default" w:ascii="Times New Roman" w:hAnsi="Times New Roman" w:eastAsia="仿宋_GB2312" w:cs="Times New Roman"/>
          <w:sz w:val="24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身份证件号码：</w:t>
      </w:r>
    </w:p>
    <w:p>
      <w:pPr>
        <w:spacing w:line="500" w:lineRule="exact"/>
        <w:rPr>
          <w:rFonts w:hint="default" w:ascii="Times New Roman" w:hAnsi="Times New Roman" w:eastAsia="仿宋_GB2312" w:cs="Times New Roman"/>
          <w:sz w:val="24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投标单位全称（单位公章）：</w:t>
      </w:r>
    </w:p>
    <w:p>
      <w:pPr>
        <w:spacing w:line="500" w:lineRule="exact"/>
        <w:rPr>
          <w:rFonts w:hint="default" w:ascii="Times New Roman" w:hAnsi="Times New Roman" w:eastAsia="仿宋_GB2312" w:cs="Times New Roman"/>
          <w:sz w:val="24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日期：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 年  月  日</w:t>
      </w:r>
    </w:p>
    <w:p>
      <w:r>
        <w:br w:type="page"/>
      </w:r>
    </w:p>
    <w:p>
      <w:pPr>
        <w:jc w:val="center"/>
        <w:rPr>
          <w:rFonts w:hint="default" w:ascii="Arial" w:hAnsi="Arial" w:eastAsia="黑体" w:cs="Times New Roman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default" w:ascii="Arial" w:hAnsi="Arial" w:eastAsia="黑体" w:cs="Times New Roman"/>
          <w:b w:val="0"/>
          <w:bCs w:val="0"/>
          <w:kern w:val="2"/>
          <w:sz w:val="32"/>
          <w:szCs w:val="32"/>
          <w:lang w:val="zh-CN" w:eastAsia="zh-CN" w:bidi="ar-SA"/>
        </w:rPr>
        <w:t>诚信投标承诺书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/>
        </w:rPr>
        <w:t>宁波市人民政府台湾事务办公室</w:t>
      </w:r>
      <w:r>
        <w:rPr>
          <w:rFonts w:hint="default" w:ascii="Times New Roman" w:hAnsi="Times New Roman" w:eastAsia="仿宋_GB2312" w:cs="Times New Roman"/>
          <w:sz w:val="24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1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本投标人愿意参与“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24"/>
          <w:u w:val="single"/>
          <w:lang w:eastAsia="zh-CN"/>
        </w:rPr>
        <w:t>台青来甬实习就业服务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24"/>
          <w:u w:val="singl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4"/>
        </w:rPr>
        <w:t>项目的投标，并作出如下承诺：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90" w:leftChars="0" w:firstLineChars="0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eastAsia="zh-CN"/>
        </w:rPr>
        <w:t>我方符合政府采购法第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22条第1款规定的条件，且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在本项目公告日前3年内没有因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  <w:t>违规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违法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  <w:t>行为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或者责令停业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  <w:t>整顿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、吊销许可证或者执照、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  <w:t>以及其他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行政处罚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记录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90" w:leftChars="0" w:firstLineChars="0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与采购人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4"/>
        </w:rPr>
        <w:t>（填“有/无”）关联，没有采取任何影响公平投标的行为。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90" w:leftChars="0" w:firstLineChars="0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在招投标过程中，不做以下任何事项：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601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（1）投标截止时间后撤回投标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（包括开标后拒绝应当进行的讲标演示）</w:t>
      </w:r>
      <w:r>
        <w:rPr>
          <w:rFonts w:hint="default" w:ascii="Times New Roman" w:hAnsi="Times New Roman" w:eastAsia="仿宋_GB2312" w:cs="Times New Roman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601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（2）投标文件中提供虚假材料或不实材料；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601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（3）与其他投标人达成可能限制竞争的协议；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601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（4）为影响投标而向有关招标当事人提供金钱、物质及服务；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601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（5）与其他投标人围标、陪标；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601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（6）其他任何串通投标行为。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50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3、保证所投产品来自合法的供货渠道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50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4、若中标后，保证按照投标承诺及时签订合同并履约。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50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我方若违背以上承诺，接受在政府采购指定媒体上公告曝光处理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</w:rPr>
        <w:t>同时承担依据国家法律法规追究的其他责任。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720" w:leftChars="-343" w:right="-96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720" w:leftChars="-343" w:right="-96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720" w:leftChars="-343" w:right="-96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投标单位（盖章）：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720" w:right="-960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720" w:right="-960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720" w:leftChars="-343" w:right="-96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法定代表人或其委托代理人（签字或签章）：</w:t>
      </w:r>
    </w:p>
    <w:p>
      <w:pPr>
        <w:keepNext w:val="0"/>
        <w:keepLines w:val="0"/>
        <w:pageBreakBefore w:val="0"/>
        <w:widowControl w:val="0"/>
        <w:tabs>
          <w:tab w:val="left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日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特别说明：本承诺书不得实质性改动，否则视为无效标。</w:t>
      </w:r>
    </w:p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66"/>
        <w:gridCol w:w="693"/>
        <w:gridCol w:w="733"/>
        <w:gridCol w:w="967"/>
        <w:gridCol w:w="244"/>
        <w:gridCol w:w="630"/>
        <w:gridCol w:w="289"/>
        <w:gridCol w:w="896"/>
        <w:gridCol w:w="737"/>
        <w:gridCol w:w="129"/>
        <w:gridCol w:w="223"/>
        <w:gridCol w:w="55"/>
        <w:gridCol w:w="585"/>
        <w:gridCol w:w="181"/>
        <w:gridCol w:w="911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8" w:type="dxa"/>
          <w:trHeight w:val="624" w:hRule="atLeast"/>
          <w:jc w:val="center"/>
        </w:trPr>
        <w:tc>
          <w:tcPr>
            <w:tcW w:w="9170" w:type="dxa"/>
            <w:gridSpan w:val="16"/>
            <w:shd w:val="clear" w:color="auto" w:fill="C0C0C0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黑体" w:hAnsi="黑体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auto"/>
                <w:sz w:val="24"/>
                <w:szCs w:val="24"/>
              </w:rPr>
              <w:t>一、申报项目基本信息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24" w:hRule="atLeast"/>
          <w:jc w:val="center"/>
        </w:trPr>
        <w:tc>
          <w:tcPr>
            <w:tcW w:w="1897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  目  名  称</w:t>
            </w:r>
          </w:p>
        </w:tc>
        <w:tc>
          <w:tcPr>
            <w:tcW w:w="7273" w:type="dxa"/>
            <w:gridSpan w:val="1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台青来甬实习就业服务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64" w:hRule="atLeast"/>
          <w:jc w:val="center"/>
        </w:trPr>
        <w:tc>
          <w:tcPr>
            <w:tcW w:w="1897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实  施 地  点</w:t>
            </w:r>
          </w:p>
        </w:tc>
        <w:tc>
          <w:tcPr>
            <w:tcW w:w="2393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  目  受  益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及区域</w:t>
            </w:r>
          </w:p>
        </w:tc>
        <w:tc>
          <w:tcPr>
            <w:tcW w:w="2821" w:type="dxa"/>
            <w:gridSpan w:val="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8" w:type="dxa"/>
          <w:trHeight w:val="624" w:hRule="atLeast"/>
          <w:jc w:val="center"/>
        </w:trPr>
        <w:tc>
          <w:tcPr>
            <w:tcW w:w="1897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  目 周  期</w:t>
            </w:r>
          </w:p>
        </w:tc>
        <w:tc>
          <w:tcPr>
            <w:tcW w:w="2393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  目  预  算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(万  元)</w:t>
            </w:r>
          </w:p>
        </w:tc>
        <w:tc>
          <w:tcPr>
            <w:tcW w:w="2821" w:type="dxa"/>
            <w:gridSpan w:val="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8" w:type="dxa"/>
          <w:trHeight w:val="624" w:hRule="atLeast"/>
          <w:jc w:val="center"/>
        </w:trPr>
        <w:tc>
          <w:tcPr>
            <w:tcW w:w="9170" w:type="dxa"/>
            <w:gridSpan w:val="1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黑体" w:hAnsi="黑体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</w:rPr>
              <w:t>二、申报机构信息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24" w:hRule="atLeast"/>
          <w:jc w:val="center"/>
        </w:trPr>
        <w:tc>
          <w:tcPr>
            <w:tcW w:w="1897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  <w:t>组  织  名  称</w:t>
            </w:r>
          </w:p>
        </w:tc>
        <w:tc>
          <w:tcPr>
            <w:tcW w:w="3267" w:type="dxa"/>
            <w:gridSpan w:val="5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  立  时  间</w:t>
            </w:r>
          </w:p>
        </w:tc>
        <w:tc>
          <w:tcPr>
            <w:tcW w:w="1955" w:type="dxa"/>
            <w:gridSpan w:val="5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24" w:hRule="atLeast"/>
          <w:jc w:val="center"/>
        </w:trPr>
        <w:tc>
          <w:tcPr>
            <w:tcW w:w="1897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pacing w:val="-20"/>
                <w:sz w:val="24"/>
                <w:szCs w:val="24"/>
              </w:rPr>
              <w:t>统一社会信用代码</w:t>
            </w:r>
          </w:p>
        </w:tc>
        <w:tc>
          <w:tcPr>
            <w:tcW w:w="3267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  户  银  行</w:t>
            </w:r>
          </w:p>
        </w:tc>
        <w:tc>
          <w:tcPr>
            <w:tcW w:w="1955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8" w:type="dxa"/>
          <w:trHeight w:val="624" w:hRule="atLeast"/>
          <w:jc w:val="center"/>
        </w:trPr>
        <w:tc>
          <w:tcPr>
            <w:tcW w:w="1897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    户    名</w:t>
            </w:r>
          </w:p>
        </w:tc>
        <w:tc>
          <w:tcPr>
            <w:tcW w:w="3267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银  行  账  号</w:t>
            </w:r>
          </w:p>
        </w:tc>
        <w:tc>
          <w:tcPr>
            <w:tcW w:w="1955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8" w:type="dxa"/>
          <w:trHeight w:val="624" w:hRule="atLeast"/>
          <w:jc w:val="center"/>
        </w:trPr>
        <w:tc>
          <w:tcPr>
            <w:tcW w:w="1897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  <w:t>机  构  性  质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  <w:t>（描黑或打√）</w:t>
            </w:r>
          </w:p>
        </w:tc>
        <w:tc>
          <w:tcPr>
            <w:tcW w:w="5318" w:type="dxa"/>
            <w:gridSpan w:val="9"/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 xml:space="preserve">□社会团体 □民办非企业单位 □基金会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ab/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评估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24" w:hRule="atLeast"/>
          <w:jc w:val="center"/>
        </w:trPr>
        <w:tc>
          <w:tcPr>
            <w:tcW w:w="1897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  <w:t>服  务  领  域</w:t>
            </w:r>
          </w:p>
        </w:tc>
        <w:tc>
          <w:tcPr>
            <w:tcW w:w="7273" w:type="dxa"/>
            <w:gridSpan w:val="14"/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24" w:hRule="atLeast"/>
          <w:jc w:val="center"/>
        </w:trPr>
        <w:tc>
          <w:tcPr>
            <w:tcW w:w="1897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  <w:t>机  构  地  址</w:t>
            </w:r>
          </w:p>
        </w:tc>
        <w:tc>
          <w:tcPr>
            <w:tcW w:w="7273" w:type="dxa"/>
            <w:gridSpan w:val="1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8" w:type="dxa"/>
          <w:trHeight w:val="624" w:hRule="atLeast"/>
          <w:jc w:val="center"/>
        </w:trPr>
        <w:tc>
          <w:tcPr>
            <w:tcW w:w="1897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  <w:t>申报机构负责人（法定代表人）</w:t>
            </w:r>
          </w:p>
        </w:tc>
        <w:tc>
          <w:tcPr>
            <w:tcW w:w="1426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3717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8" w:type="dxa"/>
          <w:trHeight w:val="624" w:hRule="atLeast"/>
          <w:jc w:val="center"/>
        </w:trPr>
        <w:tc>
          <w:tcPr>
            <w:tcW w:w="1897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座机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173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QQ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24" w:hRule="atLeast"/>
          <w:jc w:val="center"/>
        </w:trPr>
        <w:tc>
          <w:tcPr>
            <w:tcW w:w="1897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  <w:t>主         要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  <w:t>联    系   人</w:t>
            </w:r>
          </w:p>
        </w:tc>
        <w:tc>
          <w:tcPr>
            <w:tcW w:w="1426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3717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24" w:hRule="atLeast"/>
          <w:jc w:val="center"/>
        </w:trPr>
        <w:tc>
          <w:tcPr>
            <w:tcW w:w="1897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座机</w:t>
            </w:r>
          </w:p>
        </w:tc>
        <w:tc>
          <w:tcPr>
            <w:tcW w:w="2040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1677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QQ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8" w:type="dxa"/>
          <w:trHeight w:val="4132" w:hRule="atLeast"/>
          <w:jc w:val="center"/>
        </w:trPr>
        <w:tc>
          <w:tcPr>
            <w:tcW w:w="1897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申报机构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所获荣誉</w:t>
            </w:r>
          </w:p>
        </w:tc>
        <w:tc>
          <w:tcPr>
            <w:tcW w:w="7273" w:type="dxa"/>
            <w:gridSpan w:val="1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9198" w:type="dxa"/>
            <w:gridSpan w:val="17"/>
            <w:shd w:val="clear" w:color="auto" w:fill="C0C0C0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黑体" w:hAnsi="宋体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4"/>
                <w:szCs w:val="24"/>
              </w:rPr>
              <w:t>三、项目方案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目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背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景</w:t>
            </w:r>
          </w:p>
        </w:tc>
        <w:tc>
          <w:tcPr>
            <w:tcW w:w="8467" w:type="dxa"/>
            <w:gridSpan w:val="16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（对该项目服务对象进行前期调查，分析基本特征、问题状况等信息，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300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字以内）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需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析</w:t>
            </w:r>
          </w:p>
        </w:tc>
        <w:tc>
          <w:tcPr>
            <w:tcW w:w="8467" w:type="dxa"/>
            <w:gridSpan w:val="16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（该项目满足了服务对象的哪些需求，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400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字以内）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目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目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</w:t>
            </w:r>
          </w:p>
        </w:tc>
        <w:tc>
          <w:tcPr>
            <w:tcW w:w="8467" w:type="dxa"/>
            <w:gridSpan w:val="16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 w:cs="华文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华文仿宋"/>
                <w:color w:val="auto"/>
                <w:sz w:val="24"/>
                <w:szCs w:val="24"/>
              </w:rPr>
              <w:t>（项目目标即实施项目预期取得的成效，包括受益对象及数量、服务内容及服务次数、解决的</w:t>
            </w:r>
            <w:r>
              <w:rPr>
                <w:rFonts w:hint="eastAsia" w:ascii="宋体" w:hAnsi="宋体" w:cs="华文仿宋"/>
                <w:color w:val="auto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宋体" w:hAnsi="宋体" w:cs="华文仿宋"/>
                <w:color w:val="auto"/>
                <w:sz w:val="24"/>
                <w:szCs w:val="24"/>
              </w:rPr>
              <w:t>问题等，</w:t>
            </w:r>
            <w:r>
              <w:rPr>
                <w:rFonts w:ascii="宋体" w:hAnsi="宋体" w:cs="华文仿宋"/>
                <w:color w:val="auto"/>
                <w:sz w:val="24"/>
                <w:szCs w:val="24"/>
              </w:rPr>
              <w:t>300</w:t>
            </w:r>
            <w:r>
              <w:rPr>
                <w:rFonts w:hint="eastAsia" w:ascii="宋体" w:hAnsi="宋体" w:cs="华文仿宋"/>
                <w:color w:val="auto"/>
                <w:sz w:val="24"/>
                <w:szCs w:val="24"/>
              </w:rPr>
              <w:t>字以内）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总目标：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1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项目实施计划</w:t>
            </w:r>
          </w:p>
        </w:tc>
        <w:tc>
          <w:tcPr>
            <w:tcW w:w="8467" w:type="dxa"/>
            <w:gridSpan w:val="1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（项目实施计划应与主要目标、分目标相对应。实施步骤应当清晰、具体，并且明确时间节点，明确表述某阶段要完成的具体工作内容。如有独立项目方案可在填写下表的基础上另附页）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项目分目标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项目实施内容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实施时间</w:t>
            </w: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受益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1.主题形式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2.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2.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2.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</w:p>
        </w:tc>
        <w:tc>
          <w:tcPr>
            <w:tcW w:w="1859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73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总计活动次数</w:t>
            </w:r>
          </w:p>
        </w:tc>
        <w:tc>
          <w:tcPr>
            <w:tcW w:w="6608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color w:val="auto"/>
        </w:rPr>
      </w:pPr>
    </w:p>
    <w:tbl>
      <w:tblPr>
        <w:tblStyle w:val="7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676"/>
        <w:gridCol w:w="808"/>
        <w:gridCol w:w="761"/>
        <w:gridCol w:w="455"/>
        <w:gridCol w:w="745"/>
        <w:gridCol w:w="646"/>
        <w:gridCol w:w="748"/>
        <w:gridCol w:w="23"/>
        <w:gridCol w:w="833"/>
        <w:gridCol w:w="1042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  <w:jc w:val="center"/>
        </w:trPr>
        <w:tc>
          <w:tcPr>
            <w:tcW w:w="9343" w:type="dxa"/>
            <w:gridSpan w:val="12"/>
            <w:shd w:val="clear" w:color="auto" w:fill="BEBEBE" w:themeFill="background1" w:themeFillShade="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auto"/>
                <w:sz w:val="24"/>
                <w:szCs w:val="24"/>
                <w:lang w:eastAsia="zh-CN"/>
              </w:rPr>
              <w:t>四、最近三年内完成的类似项目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2700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项目名称</w:t>
            </w:r>
          </w:p>
        </w:tc>
        <w:tc>
          <w:tcPr>
            <w:tcW w:w="2162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年/月</w:t>
            </w:r>
          </w:p>
        </w:tc>
        <w:tc>
          <w:tcPr>
            <w:tcW w:w="373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取得成果或影响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4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73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4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73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4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73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4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73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4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73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4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73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4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73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4" w:hRule="atLeast"/>
          <w:jc w:val="center"/>
        </w:trPr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73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  <w:jc w:val="center"/>
        </w:trPr>
        <w:tc>
          <w:tcPr>
            <w:tcW w:w="9343" w:type="dxa"/>
            <w:gridSpan w:val="12"/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黑体" w:hAnsi="宋体" w:eastAsia="黑体"/>
                <w:b/>
                <w:color w:val="auto"/>
                <w:sz w:val="24"/>
                <w:szCs w:val="24"/>
                <w:highlight w:val="lightGray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黑体" w:hAnsi="宋体" w:eastAsia="黑体"/>
                <w:b/>
                <w:color w:val="auto"/>
                <w:sz w:val="24"/>
                <w:szCs w:val="24"/>
              </w:rPr>
              <w:t>、项目团队成员信息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  <w:jc w:val="center"/>
        </w:trPr>
        <w:tc>
          <w:tcPr>
            <w:tcW w:w="934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1.项目负责人信息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学历及专业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专业资质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联系电话（手机）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  <w:jc w:val="center"/>
        </w:trPr>
        <w:tc>
          <w:tcPr>
            <w:tcW w:w="934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2.参与本项目的人员信息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职责分工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专业资质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/>
                <w:b/>
                <w:color w:val="auto"/>
                <w:sz w:val="24"/>
                <w:szCs w:val="24"/>
              </w:rPr>
            </w:pPr>
          </w:p>
        </w:tc>
      </w:tr>
    </w:tbl>
    <w:p>
      <w:pPr>
        <w:spacing w:line="40" w:lineRule="exact"/>
        <w:rPr>
          <w:color w:val="auto"/>
        </w:rPr>
      </w:pPr>
    </w:p>
    <w:tbl>
      <w:tblPr>
        <w:tblStyle w:val="7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3327"/>
        <w:gridCol w:w="4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3" w:type="dxa"/>
            <w:gridSpan w:val="3"/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ascii="黑体" w:hAnsi="宋体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="黑体" w:hAnsi="宋体" w:eastAsia="黑体"/>
                <w:b/>
                <w:color w:val="auto"/>
                <w:sz w:val="24"/>
                <w:szCs w:val="24"/>
              </w:rPr>
              <w:t>、项目预算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源</w:t>
            </w: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资金种类</w:t>
            </w: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申报购买资金</w:t>
            </w: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自筹资金</w:t>
            </w: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其他资金（如有，请注明来源）</w:t>
            </w: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项目预算</w:t>
            </w:r>
          </w:p>
        </w:tc>
        <w:tc>
          <w:tcPr>
            <w:tcW w:w="79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一、业务费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  <w:t>二、管理费</w:t>
            </w: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9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、其他费用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margin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23" w:type="dxa"/>
            <w:gridSpan w:val="2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ascii="黑体" w:hAnsi="仿宋_GB2312" w:eastAsia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仿宋_GB2312" w:eastAsia="黑体"/>
                <w:b/>
                <w:color w:val="auto"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黑体" w:hAnsi="仿宋_GB2312" w:eastAsia="黑体"/>
                <w:b/>
                <w:color w:val="auto"/>
                <w:sz w:val="24"/>
                <w:szCs w:val="24"/>
              </w:rPr>
              <w:t>、申报审核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申报单位</w:t>
            </w:r>
          </w:p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955" w:type="dxa"/>
            <w:noWrap w:val="0"/>
            <w:vAlign w:val="top"/>
          </w:tcPr>
          <w:p>
            <w:pPr>
              <w:ind w:firstLine="480" w:firstLineChars="200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承诺书</w:t>
            </w:r>
          </w:p>
          <w:p>
            <w:pPr>
              <w:jc w:val="center"/>
              <w:rPr>
                <w:rFonts w:ascii="宋体"/>
                <w:b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我单位已制定此项目实施计划、方案，确保项目如期完成，保证申报材料真实、合法、有效，将按法律、法规有关规定，接受项目监管、审计和评估，若存在任何欺诈、腐败或其他严重违背诚信原则的行为，愿承担相应法律责任。</w:t>
            </w:r>
          </w:p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hint="eastAsia" w:ascii="宋体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社会组织：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（单位盖章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法定代表人：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（法人签字）</w:t>
            </w:r>
          </w:p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</w:t>
            </w:r>
          </w:p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7955" w:type="dxa"/>
            <w:noWrap w:val="0"/>
            <w:vAlign w:val="top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经评审专家组审核通过，建议由该社会组织为此项目的承接主体，予以立项。</w:t>
            </w:r>
          </w:p>
          <w:p>
            <w:pPr>
              <w:ind w:firstLine="638" w:firstLineChars="266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评审专家组组长签字：</w:t>
            </w:r>
          </w:p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</w:t>
            </w:r>
          </w:p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审批意见</w:t>
            </w:r>
          </w:p>
        </w:tc>
        <w:tc>
          <w:tcPr>
            <w:tcW w:w="7955" w:type="dxa"/>
            <w:noWrap w:val="0"/>
            <w:vAlign w:val="top"/>
          </w:tcPr>
          <w:p>
            <w:pPr>
              <w:ind w:firstLine="638" w:firstLineChars="266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经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宁波市人民政府台湾事务办公室室务会议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审议通过，现同意由该社会组织为此项目的承接主体，</w:t>
            </w:r>
          </w:p>
          <w:p>
            <w:pPr>
              <w:ind w:firstLine="480" w:firstLineChars="200"/>
              <w:jc w:val="lef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准予立项，同意核拨立项资金</w:t>
            </w:r>
            <w:r>
              <w:rPr>
                <w:rFonts w:ascii="宋体" w:hAnsi="宋体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万元。</w:t>
            </w:r>
          </w:p>
          <w:p>
            <w:pPr>
              <w:ind w:firstLine="638" w:firstLineChars="266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宁波市人民政府台湾事务办公室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盖章）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</w:t>
            </w:r>
          </w:p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F0mU5cwBAACn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5"/>
    <w:multiLevelType w:val="multilevel"/>
    <w:tmpl w:val="00000015"/>
    <w:lvl w:ilvl="0" w:tentative="0">
      <w:start w:val="1"/>
      <w:numFmt w:val="decimal"/>
      <w:lvlText w:val="%1、"/>
      <w:lvlJc w:val="left"/>
      <w:pPr>
        <w:tabs>
          <w:tab w:val="left" w:pos="961"/>
        </w:tabs>
        <w:ind w:left="961" w:hanging="360"/>
      </w:pPr>
      <w:rPr>
        <w:rFonts w:hint="default"/>
      </w:rPr>
    </w:lvl>
    <w:lvl w:ilvl="1" w:tentative="0">
      <w:start w:val="6"/>
      <w:numFmt w:val="decimal"/>
      <w:lvlText w:val="（%2）"/>
      <w:lvlJc w:val="left"/>
      <w:pPr>
        <w:tabs>
          <w:tab w:val="left" w:pos="1741"/>
        </w:tabs>
        <w:ind w:left="1741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E8FD4"/>
    <w:rsid w:val="1FDE8FD4"/>
    <w:rsid w:val="27FA8E6A"/>
    <w:rsid w:val="2EDF0D62"/>
    <w:rsid w:val="37ABF479"/>
    <w:rsid w:val="3EE7EB42"/>
    <w:rsid w:val="3F9FCAC0"/>
    <w:rsid w:val="44FD6729"/>
    <w:rsid w:val="48AE19AD"/>
    <w:rsid w:val="5FFD75A4"/>
    <w:rsid w:val="6FFECBFF"/>
    <w:rsid w:val="73E78304"/>
    <w:rsid w:val="755D8157"/>
    <w:rsid w:val="79F7903E"/>
    <w:rsid w:val="7DB67C4D"/>
    <w:rsid w:val="7DBC722D"/>
    <w:rsid w:val="7EC20B9E"/>
    <w:rsid w:val="7FBF5E10"/>
    <w:rsid w:val="8D9D6734"/>
    <w:rsid w:val="9BFFDE68"/>
    <w:rsid w:val="B5FD2749"/>
    <w:rsid w:val="B7FE9972"/>
    <w:rsid w:val="B7FFF717"/>
    <w:rsid w:val="BA9E6727"/>
    <w:rsid w:val="BAFED7FE"/>
    <w:rsid w:val="BF13CF0C"/>
    <w:rsid w:val="BFD92D38"/>
    <w:rsid w:val="C4CFAAAD"/>
    <w:rsid w:val="D9D71A58"/>
    <w:rsid w:val="DBF608C0"/>
    <w:rsid w:val="E5DFA65C"/>
    <w:rsid w:val="EBEF51DF"/>
    <w:rsid w:val="EE9DEA2A"/>
    <w:rsid w:val="F72FAE8E"/>
    <w:rsid w:val="F7FFBE8F"/>
    <w:rsid w:val="FB773B41"/>
    <w:rsid w:val="FC6F59C1"/>
    <w:rsid w:val="FEBDEF97"/>
    <w:rsid w:val="FEE7BC50"/>
    <w:rsid w:val="FF799E90"/>
    <w:rsid w:val="FFCF988A"/>
    <w:rsid w:val="FFFC54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宋体"/>
      <w:kern w:val="0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4526</Words>
  <Characters>4805</Characters>
  <Lines>0</Lines>
  <Paragraphs>0</Paragraphs>
  <TotalTime>112</TotalTime>
  <ScaleCrop>false</ScaleCrop>
  <LinksUpToDate>false</LinksUpToDate>
  <CharactersWithSpaces>5148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2025-04-27T14:28:00Z</dcterms:created>
  <dc:creator>冯幼婷</dc:creator>
  <cp:lastModifiedBy>陈亚平</cp:lastModifiedBy>
  <cp:lastPrinted>2026-02-09T08:56:10Z</cp:lastPrinted>
  <dcterms:modified xsi:type="dcterms:W3CDTF">2026-02-09T09:45:44Z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D3F0FDB7BBF56BE8BE3477694A1618FF</vt:lpwstr>
  </property>
  <property fmtid="{D5CDD505-2E9C-101B-9397-08002B2CF9AE}" pid="4" name="KSOTemplateDocerSaveRecord">
    <vt:lpwstr>eyJoZGlkIjoiNmJlOTA0NjU5YTkwMmYxYzcxNzI0NzQ5NjYyNWJmMTEiLCJ1c2VySWQiOiIzNzA1NjI2MzQifQ==</vt:lpwstr>
  </property>
</Properties>
</file>