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51" w:rsidRDefault="00583B51" w:rsidP="00583B51">
      <w:pPr>
        <w:snapToGrid w:val="0"/>
        <w:spacing w:line="560" w:lineRule="exact"/>
        <w:ind w:firstLineChars="200" w:firstLine="420"/>
        <w:rPr>
          <w:rFonts w:ascii="仿宋" w:eastAsia="仿宋" w:hAnsi="仿宋" w:cs="楷体_GB2312"/>
          <w:kern w:val="0"/>
          <w:szCs w:val="32"/>
        </w:rPr>
      </w:pPr>
    </w:p>
    <w:p w:rsidR="00583B51" w:rsidRDefault="00583B51" w:rsidP="00583B51">
      <w:pPr>
        <w:snapToGrid w:val="0"/>
        <w:spacing w:line="560" w:lineRule="exact"/>
        <w:ind w:firstLineChars="200" w:firstLine="420"/>
        <w:rPr>
          <w:rFonts w:ascii="仿宋" w:eastAsia="仿宋" w:hAnsi="仿宋" w:cs="楷体_GB2312" w:hint="eastAsia"/>
          <w:kern w:val="0"/>
          <w:szCs w:val="32"/>
        </w:rPr>
      </w:pPr>
    </w:p>
    <w:p w:rsidR="00583B51" w:rsidRDefault="00583B51" w:rsidP="00583B51">
      <w:pPr>
        <w:snapToGrid w:val="0"/>
        <w:spacing w:beforeLines="50" w:afterLines="50"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2019年市级社会组织发展专项资金</w:t>
      </w:r>
    </w:p>
    <w:p w:rsidR="00583B51" w:rsidRDefault="00583B51" w:rsidP="00583B51">
      <w:pPr>
        <w:snapToGrid w:val="0"/>
        <w:spacing w:beforeLines="50" w:afterLines="50"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项目申报表</w:t>
      </w:r>
    </w:p>
    <w:p w:rsidR="00583B51" w:rsidRDefault="00583B51" w:rsidP="00583B51">
      <w:pPr>
        <w:spacing w:line="560" w:lineRule="exact"/>
        <w:ind w:firstLineChars="200" w:firstLine="420"/>
        <w:rPr>
          <w:rFonts w:ascii="仿宋" w:eastAsia="仿宋" w:hAnsi="仿宋"/>
          <w:szCs w:val="32"/>
          <w:u w:val="single"/>
        </w:rPr>
      </w:pPr>
    </w:p>
    <w:p w:rsidR="00583B51" w:rsidRDefault="00583B51" w:rsidP="00583B51">
      <w:pPr>
        <w:spacing w:line="560" w:lineRule="exact"/>
        <w:rPr>
          <w:rFonts w:ascii="仿宋" w:eastAsia="仿宋" w:hAnsi="仿宋" w:hint="eastAsia"/>
          <w:szCs w:val="32"/>
          <w:u w:val="single"/>
        </w:rPr>
      </w:pPr>
    </w:p>
    <w:p w:rsidR="00583B51" w:rsidRDefault="00583B51" w:rsidP="00583B51">
      <w:pPr>
        <w:spacing w:line="560" w:lineRule="exact"/>
        <w:ind w:firstLineChars="200" w:firstLine="420"/>
        <w:rPr>
          <w:rFonts w:ascii="仿宋" w:eastAsia="仿宋" w:hAnsi="仿宋" w:hint="eastAsia"/>
          <w:szCs w:val="32"/>
        </w:rPr>
      </w:pPr>
    </w:p>
    <w:p w:rsidR="00583B51" w:rsidRDefault="00583B51" w:rsidP="00583B51">
      <w:pPr>
        <w:spacing w:line="560" w:lineRule="exact"/>
        <w:ind w:firstLineChars="200" w:firstLine="420"/>
        <w:rPr>
          <w:rFonts w:ascii="仿宋" w:eastAsia="仿宋" w:hAnsi="仿宋" w:hint="eastAsia"/>
          <w:szCs w:val="32"/>
        </w:rPr>
      </w:pPr>
    </w:p>
    <w:p w:rsidR="00583B51" w:rsidRDefault="00583B51" w:rsidP="00583B51">
      <w:pPr>
        <w:spacing w:line="560" w:lineRule="exact"/>
        <w:ind w:firstLineChars="200" w:firstLine="420"/>
        <w:rPr>
          <w:rFonts w:ascii="仿宋" w:eastAsia="仿宋" w:hAnsi="仿宋" w:hint="eastAsia"/>
          <w:szCs w:val="32"/>
        </w:rPr>
      </w:pPr>
    </w:p>
    <w:p w:rsidR="00583B51" w:rsidRDefault="00583B51" w:rsidP="00583B51">
      <w:pPr>
        <w:spacing w:line="560" w:lineRule="exact"/>
        <w:ind w:firstLineChars="200" w:firstLine="420"/>
        <w:rPr>
          <w:rFonts w:ascii="仿宋" w:eastAsia="仿宋" w:hAnsi="仿宋" w:hint="eastAsia"/>
          <w:szCs w:val="32"/>
        </w:rPr>
      </w:pPr>
    </w:p>
    <w:p w:rsidR="00583B51" w:rsidRDefault="00583B51" w:rsidP="00583B5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</w:p>
    <w:p w:rsidR="00583B51" w:rsidRDefault="00583B51" w:rsidP="00583B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申报单位：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</w:p>
    <w:p w:rsidR="00583B51" w:rsidRDefault="00583B51" w:rsidP="00583B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</w:p>
    <w:p w:rsidR="00583B51" w:rsidRDefault="00583B51" w:rsidP="00583B51">
      <w:pPr>
        <w:spacing w:line="560" w:lineRule="exact"/>
        <w:ind w:firstLineChars="200" w:firstLine="420"/>
        <w:jc w:val="center"/>
        <w:rPr>
          <w:rFonts w:ascii="仿宋" w:eastAsia="仿宋" w:hAnsi="仿宋"/>
          <w:szCs w:val="32"/>
        </w:rPr>
      </w:pPr>
    </w:p>
    <w:p w:rsidR="00583B51" w:rsidRDefault="00583B51" w:rsidP="00583B51">
      <w:pPr>
        <w:spacing w:line="560" w:lineRule="exact"/>
        <w:ind w:firstLineChars="200" w:firstLine="420"/>
        <w:jc w:val="center"/>
        <w:rPr>
          <w:rFonts w:ascii="仿宋" w:eastAsia="仿宋" w:hAnsi="仿宋"/>
          <w:szCs w:val="32"/>
        </w:rPr>
      </w:pPr>
    </w:p>
    <w:p w:rsidR="00583B51" w:rsidRDefault="00583B51" w:rsidP="00583B51">
      <w:pPr>
        <w:spacing w:line="560" w:lineRule="exact"/>
        <w:rPr>
          <w:rFonts w:ascii="仿宋" w:eastAsia="仿宋" w:hAnsi="仿宋" w:hint="eastAsia"/>
          <w:szCs w:val="32"/>
        </w:rPr>
      </w:pPr>
    </w:p>
    <w:p w:rsidR="00583B51" w:rsidRDefault="00583B51" w:rsidP="00583B51">
      <w:pPr>
        <w:spacing w:line="560" w:lineRule="exact"/>
        <w:rPr>
          <w:rFonts w:ascii="仿宋" w:eastAsia="仿宋" w:hAnsi="仿宋" w:hint="eastAsia"/>
          <w:szCs w:val="32"/>
        </w:rPr>
      </w:pPr>
    </w:p>
    <w:p w:rsidR="00583B51" w:rsidRDefault="00583B51" w:rsidP="00583B51">
      <w:pPr>
        <w:spacing w:line="560" w:lineRule="exact"/>
        <w:rPr>
          <w:rFonts w:ascii="仿宋" w:eastAsia="仿宋" w:hAnsi="仿宋" w:hint="eastAsia"/>
          <w:szCs w:val="32"/>
        </w:rPr>
      </w:pPr>
    </w:p>
    <w:p w:rsidR="00583B51" w:rsidRDefault="00583B51" w:rsidP="00583B51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宁波市民政局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制表</w:t>
      </w:r>
    </w:p>
    <w:p w:rsidR="00583B51" w:rsidRDefault="00583B51" w:rsidP="00583B5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583B51" w:rsidRDefault="00583B51" w:rsidP="00583B5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583B51" w:rsidRDefault="00583B51" w:rsidP="00583B5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583B51" w:rsidRDefault="00583B51" w:rsidP="00583B5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583B51" w:rsidRDefault="00583B51" w:rsidP="00583B51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583B51" w:rsidRDefault="00583B51" w:rsidP="00583B51">
      <w:pPr>
        <w:spacing w:line="56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</w:p>
    <w:p w:rsidR="00583B51" w:rsidRDefault="00583B51" w:rsidP="00583B51">
      <w:pPr>
        <w:spacing w:line="56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填表说明</w:t>
      </w:r>
    </w:p>
    <w:p w:rsidR="00583B51" w:rsidRDefault="00583B51" w:rsidP="00583B51">
      <w:pPr>
        <w:spacing w:line="500" w:lineRule="exact"/>
        <w:ind w:firstLineChars="200" w:firstLine="560"/>
        <w:rPr>
          <w:rFonts w:ascii="黑体" w:eastAsia="黑体" w:hAnsi="黑体" w:cs="黑体" w:hint="eastAsia"/>
          <w:bCs/>
          <w:sz w:val="28"/>
          <w:szCs w:val="28"/>
        </w:rPr>
      </w:pPr>
    </w:p>
    <w:p w:rsidR="00583B51" w:rsidRDefault="00583B51" w:rsidP="00583B51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1.本表由宁波市民政局统一印制。</w:t>
      </w:r>
    </w:p>
    <w:p w:rsidR="00583B51" w:rsidRDefault="00583B51" w:rsidP="00583B51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2.本表由项目申报单位负责填写。填写内容必须客观真实、完整明确，全面反映申报单位及申报项目的真实情况。</w:t>
      </w:r>
    </w:p>
    <w:p w:rsidR="00583B51" w:rsidRDefault="00583B51" w:rsidP="00583B51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3.申报表各项内容按照填写指南的要求填写。为保证统一规范，请勿对格式进行修改，不要改变行间距，填写内容请勿超过要求字数。</w:t>
      </w:r>
    </w:p>
    <w:p w:rsidR="00583B51" w:rsidRDefault="00583B51" w:rsidP="00583B51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4.表中栏目如不够填写，可附加行、页。加行、页需紧接该栏目之后。</w:t>
      </w:r>
    </w:p>
    <w:p w:rsidR="00583B51" w:rsidRDefault="00583B51" w:rsidP="00583B51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5.没有的事项填写“无”或“零”。</w:t>
      </w:r>
    </w:p>
    <w:p w:rsidR="00583B51" w:rsidRDefault="00583B51" w:rsidP="00583B51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6.为减轻基层工作负担，减少工作环节，提高工作效率，项目申报采取“在线电子申报”和“立项纸质申报”相结合的方式进行。</w:t>
      </w:r>
    </w:p>
    <w:p w:rsidR="00583B51" w:rsidRDefault="00583B51" w:rsidP="00583B51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有意申报项目的社会组织，第一步，只需填写并报送《2019年市级社会组织发展专项资金项目申报表》的电子文本至邮箱：</w:t>
      </w:r>
      <w:r>
        <w:rPr>
          <w:rFonts w:ascii="黑体" w:eastAsia="黑体" w:hAnsi="黑体" w:cs="黑体" w:hint="eastAsia"/>
          <w:b/>
          <w:sz w:val="28"/>
          <w:szCs w:val="28"/>
        </w:rPr>
        <w:t>sg89189337@163.com</w:t>
      </w:r>
      <w:r>
        <w:rPr>
          <w:rFonts w:ascii="黑体" w:eastAsia="黑体" w:hAnsi="黑体" w:cs="黑体" w:hint="eastAsia"/>
          <w:bCs/>
          <w:sz w:val="28"/>
          <w:szCs w:val="28"/>
        </w:rPr>
        <w:t>，</w:t>
      </w:r>
      <w:hyperlink r:id="rId5" w:history="1">
        <w:r>
          <w:rPr>
            <w:rFonts w:ascii="仿宋_GB2312" w:eastAsia="仿宋_GB2312" w:hAnsi="仿宋_GB2312" w:cs="仿宋_GB2312" w:hint="eastAsia"/>
            <w:bCs/>
            <w:sz w:val="28"/>
            <w:szCs w:val="28"/>
          </w:rPr>
          <w:t>即可参加项目评审。</w:t>
        </w:r>
      </w:hyperlink>
    </w:p>
    <w:p w:rsidR="00583B51" w:rsidRDefault="00583B51" w:rsidP="00583B51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经评审后获准立项的申报单位，第二步，根据项目初评意见，对项目内容、预算编制进一步完善，按要求报送完善后的纸质申报表，一式三份，同时报送电子文本。</w:t>
      </w:r>
    </w:p>
    <w:p w:rsidR="00583B51" w:rsidRDefault="00583B51" w:rsidP="00583B51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其中“市级社会组织能力提升项目”的在线申报，按照“宁波社会组织网”专用模块的要求完成。</w:t>
      </w:r>
    </w:p>
    <w:p w:rsidR="00583B51" w:rsidRDefault="00583B51" w:rsidP="00583B51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7. 本表可在宁波市民政局网站下载，用A4纸双面打印。</w:t>
      </w:r>
    </w:p>
    <w:p w:rsidR="00583B51" w:rsidRDefault="00583B51" w:rsidP="00583B51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地    址：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宁波市育才路265号</w:t>
      </w:r>
    </w:p>
    <w:p w:rsidR="00583B51" w:rsidRDefault="00583B51" w:rsidP="00583B51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联系电话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：89189337，89185804。</w:t>
      </w:r>
    </w:p>
    <w:p w:rsidR="00583B51" w:rsidRDefault="00583B51" w:rsidP="00583B51">
      <w:pPr>
        <w:spacing w:line="480" w:lineRule="exact"/>
        <w:ind w:firstLineChars="200" w:firstLine="560"/>
        <w:jc w:val="lef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电子邮箱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：</w:t>
      </w:r>
      <w:r>
        <w:rPr>
          <w:rFonts w:ascii="黑体" w:eastAsia="黑体" w:hAnsi="黑体" w:cs="黑体" w:hint="eastAsia"/>
          <w:b/>
          <w:sz w:val="28"/>
          <w:szCs w:val="28"/>
        </w:rPr>
        <w:t xml:space="preserve">sg89189337@163.com </w:t>
      </w:r>
    </w:p>
    <w:p w:rsidR="00583B51" w:rsidRDefault="00583B51" w:rsidP="00583B51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3133"/>
        <w:gridCol w:w="1188"/>
        <w:gridCol w:w="2820"/>
      </w:tblGrid>
      <w:tr w:rsidR="00583B51" w:rsidTr="00FF529B">
        <w:trPr>
          <w:trHeight w:val="851"/>
          <w:jc w:val="center"/>
        </w:trPr>
        <w:tc>
          <w:tcPr>
            <w:tcW w:w="9000" w:type="dxa"/>
            <w:gridSpan w:val="4"/>
            <w:shd w:val="clear" w:color="auto" w:fill="C0C0C0"/>
            <w:vAlign w:val="center"/>
          </w:tcPr>
          <w:p w:rsidR="00583B51" w:rsidRDefault="00583B51" w:rsidP="00FF529B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一、申报项目基本信息</w:t>
            </w:r>
          </w:p>
        </w:tc>
      </w:tr>
      <w:tr w:rsidR="00583B51" w:rsidTr="00FF529B">
        <w:trPr>
          <w:trHeight w:hRule="exact" w:val="680"/>
          <w:jc w:val="center"/>
        </w:trPr>
        <w:tc>
          <w:tcPr>
            <w:tcW w:w="1859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141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3B51" w:rsidTr="00FF529B">
        <w:trPr>
          <w:trHeight w:hRule="exact" w:val="680"/>
          <w:jc w:val="center"/>
        </w:trPr>
        <w:tc>
          <w:tcPr>
            <w:tcW w:w="1859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项目实施地域</w:t>
            </w:r>
          </w:p>
        </w:tc>
        <w:tc>
          <w:tcPr>
            <w:tcW w:w="3133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项目周期</w:t>
            </w:r>
          </w:p>
        </w:tc>
        <w:tc>
          <w:tcPr>
            <w:tcW w:w="2820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83B51" w:rsidRDefault="00583B51" w:rsidP="00583B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393"/>
        <w:gridCol w:w="1027"/>
        <w:gridCol w:w="2134"/>
        <w:gridCol w:w="1309"/>
        <w:gridCol w:w="30"/>
        <w:gridCol w:w="377"/>
        <w:gridCol w:w="335"/>
        <w:gridCol w:w="592"/>
        <w:gridCol w:w="181"/>
        <w:gridCol w:w="1027"/>
        <w:gridCol w:w="31"/>
      </w:tblGrid>
      <w:tr w:rsidR="00583B51" w:rsidTr="00FF529B">
        <w:trPr>
          <w:trHeight w:val="910"/>
          <w:jc w:val="center"/>
        </w:trPr>
        <w:tc>
          <w:tcPr>
            <w:tcW w:w="90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83B51" w:rsidRDefault="00583B51" w:rsidP="00FF529B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二、申报单位信息</w:t>
            </w:r>
          </w:p>
        </w:tc>
      </w:tr>
      <w:tr w:rsidR="00583B51" w:rsidTr="00FF529B">
        <w:trPr>
          <w:trHeight w:hRule="exact" w:val="660"/>
          <w:jc w:val="center"/>
        </w:trPr>
        <w:tc>
          <w:tcPr>
            <w:tcW w:w="1957" w:type="dxa"/>
            <w:gridSpan w:val="2"/>
            <w:tcBorders>
              <w:top w:val="single" w:sz="4" w:space="0" w:color="000000"/>
            </w:tcBorders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社会组织名称</w:t>
            </w:r>
          </w:p>
        </w:tc>
        <w:tc>
          <w:tcPr>
            <w:tcW w:w="7043" w:type="dxa"/>
            <w:gridSpan w:val="10"/>
            <w:tcBorders>
              <w:top w:val="single" w:sz="4" w:space="0" w:color="000000"/>
            </w:tcBorders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3B51" w:rsidTr="00FF529B">
        <w:trPr>
          <w:trHeight w:hRule="exact" w:val="660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统一社会</w:t>
            </w:r>
          </w:p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信用代码</w:t>
            </w:r>
          </w:p>
        </w:tc>
        <w:tc>
          <w:tcPr>
            <w:tcW w:w="3161" w:type="dxa"/>
            <w:gridSpan w:val="2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业务主管单位</w:t>
            </w:r>
          </w:p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（行业管理单位）</w:t>
            </w:r>
          </w:p>
        </w:tc>
        <w:tc>
          <w:tcPr>
            <w:tcW w:w="2166" w:type="dxa"/>
            <w:gridSpan w:val="5"/>
            <w:vAlign w:val="center"/>
          </w:tcPr>
          <w:p w:rsidR="00583B51" w:rsidRDefault="00583B51" w:rsidP="00FF529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83B51" w:rsidTr="00FF529B">
        <w:trPr>
          <w:trHeight w:hRule="exact" w:val="730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单位性质</w:t>
            </w:r>
          </w:p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（描黑或打√）</w:t>
            </w:r>
          </w:p>
        </w:tc>
        <w:tc>
          <w:tcPr>
            <w:tcW w:w="3161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□社会团体  </w:t>
            </w:r>
          </w:p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□民办非企业单位□基金会 </w:t>
            </w:r>
            <w:r>
              <w:rPr>
                <w:rFonts w:ascii="仿宋_GB2312" w:eastAsia="仿宋_GB2312" w:hAnsi="宋体" w:cs="宋体" w:hint="eastAsia"/>
                <w:sz w:val="24"/>
              </w:rPr>
              <w:tab/>
            </w: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单位地址</w:t>
            </w:r>
          </w:p>
        </w:tc>
        <w:tc>
          <w:tcPr>
            <w:tcW w:w="2543" w:type="dxa"/>
            <w:gridSpan w:val="6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hRule="exact" w:val="519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评估等级</w:t>
            </w:r>
          </w:p>
        </w:tc>
        <w:tc>
          <w:tcPr>
            <w:tcW w:w="3161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开户名称</w:t>
            </w:r>
          </w:p>
        </w:tc>
        <w:tc>
          <w:tcPr>
            <w:tcW w:w="2543" w:type="dxa"/>
            <w:gridSpan w:val="6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hRule="exact" w:val="480"/>
          <w:jc w:val="center"/>
        </w:trPr>
        <w:tc>
          <w:tcPr>
            <w:tcW w:w="1957" w:type="dxa"/>
            <w:gridSpan w:val="2"/>
            <w:vMerge w:val="restart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2018年年报情况（描黑或打√）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已年报公示□  </w:t>
            </w:r>
          </w:p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未年报公示□</w:t>
            </w: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开户银行</w:t>
            </w:r>
          </w:p>
        </w:tc>
        <w:tc>
          <w:tcPr>
            <w:tcW w:w="2543" w:type="dxa"/>
            <w:gridSpan w:val="6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hRule="exact" w:val="469"/>
          <w:jc w:val="center"/>
        </w:trPr>
        <w:tc>
          <w:tcPr>
            <w:tcW w:w="1957" w:type="dxa"/>
            <w:gridSpan w:val="2"/>
            <w:vMerge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161" w:type="dxa"/>
            <w:gridSpan w:val="2"/>
            <w:vMerge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开户账号</w:t>
            </w:r>
          </w:p>
        </w:tc>
        <w:tc>
          <w:tcPr>
            <w:tcW w:w="2543" w:type="dxa"/>
            <w:gridSpan w:val="6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hRule="exact" w:val="560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134" w:type="dxa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</w:t>
            </w:r>
          </w:p>
        </w:tc>
        <w:tc>
          <w:tcPr>
            <w:tcW w:w="1304" w:type="dxa"/>
            <w:gridSpan w:val="3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1239" w:type="dxa"/>
            <w:gridSpan w:val="3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备注（QQ）</w:t>
            </w:r>
          </w:p>
        </w:tc>
      </w:tr>
      <w:tr w:rsidR="00583B51" w:rsidTr="00FF529B">
        <w:trPr>
          <w:trHeight w:hRule="exact" w:val="560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法定代表人</w:t>
            </w: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hRule="exact" w:val="560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项目负责人</w:t>
            </w: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hRule="exact" w:val="478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项目联系人</w:t>
            </w: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val="997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承接项目经历或所获荣誉</w:t>
            </w:r>
          </w:p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（限填3个）</w:t>
            </w:r>
          </w:p>
        </w:tc>
        <w:tc>
          <w:tcPr>
            <w:tcW w:w="7043" w:type="dxa"/>
            <w:gridSpan w:val="10"/>
            <w:vAlign w:val="center"/>
          </w:tcPr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B51" w:rsidTr="00FF529B">
        <w:trPr>
          <w:trHeight w:val="2030"/>
          <w:jc w:val="center"/>
        </w:trPr>
        <w:tc>
          <w:tcPr>
            <w:tcW w:w="1957" w:type="dxa"/>
            <w:gridSpan w:val="2"/>
            <w:vAlign w:val="center"/>
          </w:tcPr>
          <w:p w:rsidR="00583B51" w:rsidRDefault="00583B51" w:rsidP="00FF529B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申报单位承诺</w:t>
            </w:r>
          </w:p>
        </w:tc>
        <w:tc>
          <w:tcPr>
            <w:tcW w:w="7043" w:type="dxa"/>
            <w:gridSpan w:val="10"/>
            <w:vAlign w:val="center"/>
          </w:tcPr>
          <w:p w:rsidR="00583B51" w:rsidRDefault="00583B51" w:rsidP="00FF529B">
            <w:pPr>
              <w:spacing w:line="300" w:lineRule="exact"/>
              <w:ind w:leftChars="1" w:left="2"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我单位保证申报材料真实、合法、有效，已制定项目实施计划、方案，确保项目如期完成。将按法律、法规有关规定，接受项目监管、审计和评估，并承担相应责任。</w:t>
            </w:r>
          </w:p>
          <w:p w:rsidR="00583B51" w:rsidRDefault="00583B51" w:rsidP="00FF529B">
            <w:pPr>
              <w:spacing w:line="300" w:lineRule="exact"/>
              <w:ind w:left="2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300" w:lineRule="exact"/>
              <w:ind w:left="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法定代表人签字：                      （单位盖章)                     </w:t>
            </w:r>
          </w:p>
          <w:p w:rsidR="00583B51" w:rsidRDefault="00583B51" w:rsidP="00FF529B">
            <w:pPr>
              <w:spacing w:line="400" w:lineRule="exact"/>
              <w:ind w:firstLineChars="1800" w:firstLine="4320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年   月   日</w:t>
            </w:r>
          </w:p>
        </w:tc>
      </w:tr>
      <w:tr w:rsidR="00583B51" w:rsidTr="00FF529B">
        <w:trPr>
          <w:gridAfter w:val="1"/>
          <w:wAfter w:w="31" w:type="dxa"/>
          <w:trHeight w:val="851"/>
          <w:jc w:val="center"/>
        </w:trPr>
        <w:tc>
          <w:tcPr>
            <w:tcW w:w="8969" w:type="dxa"/>
            <w:gridSpan w:val="11"/>
            <w:shd w:val="clear" w:color="auto" w:fill="C0C0C0"/>
            <w:vAlign w:val="center"/>
          </w:tcPr>
          <w:p w:rsidR="00583B51" w:rsidRDefault="00583B51" w:rsidP="00FF529B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三、项目方案</w:t>
            </w:r>
          </w:p>
        </w:tc>
      </w:tr>
      <w:tr w:rsidR="00583B51" w:rsidTr="00FF529B">
        <w:trPr>
          <w:gridAfter w:val="1"/>
          <w:wAfter w:w="31" w:type="dxa"/>
          <w:trHeight w:hRule="exact" w:val="2306"/>
          <w:jc w:val="center"/>
        </w:trPr>
        <w:tc>
          <w:tcPr>
            <w:tcW w:w="564" w:type="dxa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项</w:t>
            </w:r>
          </w:p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目</w:t>
            </w:r>
          </w:p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目</w:t>
            </w:r>
          </w:p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标</w:t>
            </w:r>
          </w:p>
        </w:tc>
        <w:tc>
          <w:tcPr>
            <w:tcW w:w="8405" w:type="dxa"/>
            <w:gridSpan w:val="10"/>
          </w:tcPr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（实施项目预期取得的成效，300字以内）</w:t>
            </w: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83B51" w:rsidTr="00FF529B">
        <w:trPr>
          <w:gridAfter w:val="1"/>
          <w:wAfter w:w="31" w:type="dxa"/>
          <w:trHeight w:hRule="exact" w:val="1330"/>
          <w:jc w:val="center"/>
        </w:trPr>
        <w:tc>
          <w:tcPr>
            <w:tcW w:w="564" w:type="dxa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</w:t>
            </w:r>
          </w:p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目</w:t>
            </w:r>
          </w:p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特</w:t>
            </w:r>
          </w:p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色</w:t>
            </w:r>
          </w:p>
        </w:tc>
        <w:tc>
          <w:tcPr>
            <w:tcW w:w="8405" w:type="dxa"/>
            <w:gridSpan w:val="10"/>
          </w:tcPr>
          <w:p w:rsidR="00583B51" w:rsidRDefault="00583B51" w:rsidP="00FF529B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（创新性、示范性以及可推广性等，100字以内）</w:t>
            </w:r>
          </w:p>
        </w:tc>
      </w:tr>
      <w:tr w:rsidR="00583B51" w:rsidTr="00FF529B">
        <w:trPr>
          <w:gridAfter w:val="1"/>
          <w:wAfter w:w="31" w:type="dxa"/>
          <w:trHeight w:val="773"/>
          <w:jc w:val="center"/>
        </w:trPr>
        <w:tc>
          <w:tcPr>
            <w:tcW w:w="564" w:type="dxa"/>
            <w:vMerge w:val="restart"/>
            <w:vAlign w:val="center"/>
          </w:tcPr>
          <w:p w:rsidR="00583B51" w:rsidRDefault="00583B51" w:rsidP="00FF529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</w:t>
            </w:r>
          </w:p>
          <w:p w:rsidR="00583B51" w:rsidRDefault="00583B51" w:rsidP="00FF529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目</w:t>
            </w:r>
          </w:p>
          <w:p w:rsidR="00583B51" w:rsidRDefault="00583B51" w:rsidP="00FF529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计</w:t>
            </w:r>
          </w:p>
          <w:p w:rsidR="00583B51" w:rsidRDefault="00583B51" w:rsidP="00FF529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划</w:t>
            </w:r>
          </w:p>
        </w:tc>
        <w:tc>
          <w:tcPr>
            <w:tcW w:w="5863" w:type="dxa"/>
            <w:gridSpan w:val="4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实施的主要内容</w:t>
            </w:r>
          </w:p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（项目要完成的各项具体工作内容）</w:t>
            </w:r>
          </w:p>
        </w:tc>
        <w:tc>
          <w:tcPr>
            <w:tcW w:w="742" w:type="dxa"/>
            <w:gridSpan w:val="3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实施时间</w:t>
            </w:r>
          </w:p>
        </w:tc>
        <w:tc>
          <w:tcPr>
            <w:tcW w:w="773" w:type="dxa"/>
            <w:gridSpan w:val="2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实施地点</w:t>
            </w: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执行工作人员</w:t>
            </w:r>
          </w:p>
        </w:tc>
      </w:tr>
      <w:tr w:rsidR="00583B51" w:rsidTr="00FF529B">
        <w:trPr>
          <w:gridAfter w:val="1"/>
          <w:wAfter w:w="31" w:type="dxa"/>
          <w:trHeight w:hRule="exact" w:val="1180"/>
          <w:jc w:val="center"/>
        </w:trPr>
        <w:tc>
          <w:tcPr>
            <w:tcW w:w="564" w:type="dxa"/>
            <w:vMerge/>
            <w:vAlign w:val="center"/>
          </w:tcPr>
          <w:p w:rsidR="00583B51" w:rsidRDefault="00583B51" w:rsidP="00FF529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63" w:type="dxa"/>
            <w:gridSpan w:val="4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83B51" w:rsidTr="00FF529B">
        <w:trPr>
          <w:gridAfter w:val="1"/>
          <w:wAfter w:w="31" w:type="dxa"/>
          <w:trHeight w:hRule="exact" w:val="1199"/>
          <w:jc w:val="center"/>
        </w:trPr>
        <w:tc>
          <w:tcPr>
            <w:tcW w:w="564" w:type="dxa"/>
            <w:vMerge/>
            <w:vAlign w:val="center"/>
          </w:tcPr>
          <w:p w:rsidR="00583B51" w:rsidRDefault="00583B51" w:rsidP="00FF529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63" w:type="dxa"/>
            <w:gridSpan w:val="4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83B51" w:rsidTr="00FF529B">
        <w:trPr>
          <w:gridAfter w:val="1"/>
          <w:wAfter w:w="31" w:type="dxa"/>
          <w:trHeight w:hRule="exact" w:val="1323"/>
          <w:jc w:val="center"/>
        </w:trPr>
        <w:tc>
          <w:tcPr>
            <w:tcW w:w="564" w:type="dxa"/>
            <w:vMerge/>
            <w:vAlign w:val="center"/>
          </w:tcPr>
          <w:p w:rsidR="00583B51" w:rsidRDefault="00583B51" w:rsidP="00FF529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63" w:type="dxa"/>
            <w:gridSpan w:val="4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83B51" w:rsidTr="00FF529B">
        <w:trPr>
          <w:gridAfter w:val="1"/>
          <w:wAfter w:w="31" w:type="dxa"/>
          <w:trHeight w:hRule="exact" w:val="1235"/>
          <w:jc w:val="center"/>
        </w:trPr>
        <w:tc>
          <w:tcPr>
            <w:tcW w:w="564" w:type="dxa"/>
            <w:vMerge/>
            <w:vAlign w:val="center"/>
          </w:tcPr>
          <w:p w:rsidR="00583B51" w:rsidRDefault="00583B51" w:rsidP="00FF529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63" w:type="dxa"/>
            <w:gridSpan w:val="4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83B51" w:rsidTr="00FF529B">
        <w:trPr>
          <w:gridAfter w:val="1"/>
          <w:wAfter w:w="31" w:type="dxa"/>
          <w:trHeight w:hRule="exact" w:val="983"/>
          <w:jc w:val="center"/>
        </w:trPr>
        <w:tc>
          <w:tcPr>
            <w:tcW w:w="564" w:type="dxa"/>
            <w:vMerge/>
            <w:vAlign w:val="center"/>
          </w:tcPr>
          <w:p w:rsidR="00583B51" w:rsidRDefault="00583B51" w:rsidP="00FF529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63" w:type="dxa"/>
            <w:gridSpan w:val="4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</w:t>
            </w: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83B51" w:rsidTr="00FF529B">
        <w:trPr>
          <w:gridAfter w:val="1"/>
          <w:wAfter w:w="31" w:type="dxa"/>
          <w:trHeight w:hRule="exact" w:val="983"/>
          <w:jc w:val="center"/>
        </w:trPr>
        <w:tc>
          <w:tcPr>
            <w:tcW w:w="564" w:type="dxa"/>
            <w:vMerge/>
            <w:vAlign w:val="center"/>
          </w:tcPr>
          <w:p w:rsidR="00583B51" w:rsidRDefault="00583B51" w:rsidP="00FF529B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863" w:type="dxa"/>
            <w:gridSpan w:val="4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583B51" w:rsidRDefault="00583B51" w:rsidP="00FF529B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583B51" w:rsidRDefault="00583B51" w:rsidP="00583B51">
      <w:pPr>
        <w:spacing w:line="20" w:lineRule="exact"/>
        <w:jc w:val="left"/>
        <w:rPr>
          <w:rFonts w:ascii="仿宋_GB2312" w:eastAsia="仿宋_GB2312" w:hAnsi="仿宋_GB2312" w:cs="仿宋_GB2312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2192"/>
        <w:gridCol w:w="13"/>
        <w:gridCol w:w="41"/>
        <w:gridCol w:w="3349"/>
        <w:gridCol w:w="1435"/>
        <w:gridCol w:w="1414"/>
      </w:tblGrid>
      <w:tr w:rsidR="00583B51" w:rsidTr="00FF529B">
        <w:trPr>
          <w:trHeight w:val="895"/>
          <w:jc w:val="center"/>
        </w:trPr>
        <w:tc>
          <w:tcPr>
            <w:tcW w:w="9060" w:type="dxa"/>
            <w:gridSpan w:val="7"/>
            <w:shd w:val="clear" w:color="auto" w:fill="BFBFBF"/>
            <w:vAlign w:val="center"/>
          </w:tcPr>
          <w:p w:rsidR="00583B51" w:rsidRDefault="00583B51" w:rsidP="00FF529B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四、项目预算</w:t>
            </w: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 w:val="restart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资</w:t>
            </w:r>
          </w:p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金</w:t>
            </w:r>
          </w:p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来</w:t>
            </w:r>
          </w:p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源</w:t>
            </w:r>
          </w:p>
        </w:tc>
        <w:tc>
          <w:tcPr>
            <w:tcW w:w="5595" w:type="dxa"/>
            <w:gridSpan w:val="4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资金种类</w:t>
            </w:r>
          </w:p>
        </w:tc>
        <w:tc>
          <w:tcPr>
            <w:tcW w:w="2846" w:type="dxa"/>
            <w:gridSpan w:val="2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金额（万元）</w:t>
            </w: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5595" w:type="dxa"/>
            <w:gridSpan w:val="4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1.申报市级专项资金</w:t>
            </w:r>
          </w:p>
        </w:tc>
        <w:tc>
          <w:tcPr>
            <w:tcW w:w="2846" w:type="dxa"/>
            <w:gridSpan w:val="2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246" w:type="dxa"/>
            <w:gridSpan w:val="3"/>
            <w:vMerge w:val="restart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2.配套资金</w:t>
            </w:r>
          </w:p>
        </w:tc>
        <w:tc>
          <w:tcPr>
            <w:tcW w:w="3349" w:type="dxa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自有资金</w:t>
            </w:r>
          </w:p>
        </w:tc>
        <w:tc>
          <w:tcPr>
            <w:tcW w:w="2846" w:type="dxa"/>
            <w:gridSpan w:val="2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社会募集资金</w:t>
            </w:r>
          </w:p>
        </w:tc>
        <w:tc>
          <w:tcPr>
            <w:tcW w:w="2846" w:type="dxa"/>
            <w:gridSpan w:val="2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其他财政资金</w:t>
            </w:r>
          </w:p>
        </w:tc>
        <w:tc>
          <w:tcPr>
            <w:tcW w:w="2846" w:type="dxa"/>
            <w:gridSpan w:val="2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5595" w:type="dxa"/>
            <w:gridSpan w:val="4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合计</w:t>
            </w:r>
          </w:p>
        </w:tc>
        <w:tc>
          <w:tcPr>
            <w:tcW w:w="2846" w:type="dxa"/>
            <w:gridSpan w:val="2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549"/>
          <w:jc w:val="center"/>
        </w:trPr>
        <w:tc>
          <w:tcPr>
            <w:tcW w:w="619" w:type="dxa"/>
            <w:vMerge w:val="restart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目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预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算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5595" w:type="dxa"/>
            <w:gridSpan w:val="4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申报资金支出计划</w:t>
            </w:r>
          </w:p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583B51" w:rsidRDefault="00583B51" w:rsidP="00FF529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市级专项资金支出金额（万元）</w:t>
            </w:r>
          </w:p>
        </w:tc>
        <w:tc>
          <w:tcPr>
            <w:tcW w:w="1414" w:type="dxa"/>
            <w:vMerge w:val="restart"/>
            <w:vAlign w:val="center"/>
          </w:tcPr>
          <w:p w:rsidR="00583B51" w:rsidRDefault="00583B51" w:rsidP="00FF529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配套资金支出金额</w:t>
            </w:r>
          </w:p>
          <w:p w:rsidR="00583B51" w:rsidRDefault="00583B51" w:rsidP="00FF529B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（万元）</w:t>
            </w: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支出类别</w:t>
            </w: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名称、数量、标准等</w:t>
            </w:r>
          </w:p>
        </w:tc>
        <w:tc>
          <w:tcPr>
            <w:tcW w:w="1432" w:type="dxa"/>
            <w:vMerge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441" w:type="dxa"/>
            <w:gridSpan w:val="6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一、社会服务支出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（用于受益对象和开展社会服务活动的支出，</w:t>
            </w:r>
            <w:r>
              <w:rPr>
                <w:rFonts w:ascii="Arial" w:eastAsia="仿宋_GB2312" w:hAnsi="Arial" w:cs="Arial"/>
                <w:bCs/>
                <w:szCs w:val="21"/>
              </w:rPr>
              <w:t>≥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市级专项资金的75%）</w:t>
            </w:r>
          </w:p>
        </w:tc>
      </w:tr>
      <w:tr w:rsidR="00583B51" w:rsidTr="00FF529B">
        <w:trPr>
          <w:trHeight w:val="549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1.培训费</w:t>
            </w: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⑴</w:t>
            </w: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583B51" w:rsidRDefault="00583B51" w:rsidP="00FF529B">
            <w:pPr>
              <w:spacing w:line="260" w:lineRule="exact"/>
              <w:ind w:firstLineChars="500" w:firstLine="1054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583B51" w:rsidRDefault="00583B51" w:rsidP="00FF529B">
            <w:pPr>
              <w:spacing w:line="260" w:lineRule="exact"/>
              <w:ind w:firstLineChars="500" w:firstLine="1054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583B51" w:rsidTr="00FF529B">
        <w:trPr>
          <w:trHeight w:val="549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⑵</w:t>
            </w: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549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⑶</w:t>
            </w: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2.劳务费</w:t>
            </w: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专家咨询费：</w:t>
            </w:r>
          </w:p>
        </w:tc>
        <w:tc>
          <w:tcPr>
            <w:tcW w:w="1435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临时聘用人员劳务费：</w:t>
            </w:r>
          </w:p>
        </w:tc>
        <w:tc>
          <w:tcPr>
            <w:tcW w:w="1435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志愿者补贴：</w:t>
            </w: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pacing w:val="-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3.专业社工服务人员</w:t>
            </w: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（专业技术服务人员）</w:t>
            </w: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注：</w:t>
            </w:r>
            <w:r>
              <w:rPr>
                <w:rFonts w:ascii="Arial" w:eastAsia="仿宋_GB2312" w:hAnsi="Arial" w:cs="Arial"/>
                <w:spacing w:val="-20"/>
                <w:szCs w:val="21"/>
              </w:rPr>
              <w:t>≤</w:t>
            </w: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市级专项资金的30%</w:t>
            </w: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pacing w:val="-20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4.交通费</w:t>
            </w: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（专家、志愿者、受益对象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5.发放款物支出</w:t>
            </w: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 w:val="restart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6.其他</w:t>
            </w: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92" w:type="dxa"/>
            <w:vMerge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403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595" w:type="dxa"/>
            <w:gridSpan w:val="4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合计</w:t>
            </w:r>
          </w:p>
        </w:tc>
        <w:tc>
          <w:tcPr>
            <w:tcW w:w="1432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441" w:type="dxa"/>
            <w:gridSpan w:val="6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二、固定资产购置支出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（为受益对象开展服务所必须的资产类购置支出）</w:t>
            </w: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83B51" w:rsidRDefault="00583B51" w:rsidP="00FF529B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1.服务设施支出</w:t>
            </w:r>
          </w:p>
        </w:tc>
        <w:tc>
          <w:tcPr>
            <w:tcW w:w="3390" w:type="dxa"/>
            <w:gridSpan w:val="2"/>
            <w:vAlign w:val="center"/>
          </w:tcPr>
          <w:p w:rsidR="00583B51" w:rsidRDefault="00583B51" w:rsidP="00FF529B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83B51" w:rsidRDefault="00583B51" w:rsidP="00FF529B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2.办公设备支出</w:t>
            </w:r>
          </w:p>
        </w:tc>
        <w:tc>
          <w:tcPr>
            <w:tcW w:w="3390" w:type="dxa"/>
            <w:gridSpan w:val="2"/>
            <w:vAlign w:val="center"/>
          </w:tcPr>
          <w:p w:rsidR="00583B51" w:rsidRDefault="00583B51" w:rsidP="00FF529B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441" w:type="dxa"/>
            <w:gridSpan w:val="6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三、项目执行费用</w:t>
            </w: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1.交通费</w:t>
            </w:r>
          </w:p>
        </w:tc>
        <w:tc>
          <w:tcPr>
            <w:tcW w:w="3349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2.会议费</w:t>
            </w:r>
          </w:p>
        </w:tc>
        <w:tc>
          <w:tcPr>
            <w:tcW w:w="3349" w:type="dxa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3.印刷、宣传费</w:t>
            </w:r>
          </w:p>
        </w:tc>
        <w:tc>
          <w:tcPr>
            <w:tcW w:w="3349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80"/>
          <w:jc w:val="center"/>
        </w:trPr>
        <w:tc>
          <w:tcPr>
            <w:tcW w:w="619" w:type="dxa"/>
            <w:vMerge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4.其他</w:t>
            </w:r>
          </w:p>
        </w:tc>
        <w:tc>
          <w:tcPr>
            <w:tcW w:w="3349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83B51" w:rsidTr="00FF529B">
        <w:trPr>
          <w:trHeight w:val="290"/>
          <w:jc w:val="center"/>
        </w:trPr>
        <w:tc>
          <w:tcPr>
            <w:tcW w:w="619" w:type="dxa"/>
            <w:vAlign w:val="center"/>
          </w:tcPr>
          <w:p w:rsidR="00583B51" w:rsidRDefault="00583B51" w:rsidP="00FF529B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595" w:type="dxa"/>
            <w:gridSpan w:val="4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项目资金支出总计：</w:t>
            </w:r>
          </w:p>
        </w:tc>
        <w:tc>
          <w:tcPr>
            <w:tcW w:w="143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583B51" w:rsidRDefault="00583B51" w:rsidP="00583B51"/>
    <w:p w:rsidR="00583B51" w:rsidRDefault="00583B51" w:rsidP="00583B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7713"/>
      </w:tblGrid>
      <w:tr w:rsidR="00583B51" w:rsidTr="00FF529B">
        <w:trPr>
          <w:trHeight w:val="851"/>
          <w:jc w:val="center"/>
        </w:trPr>
        <w:tc>
          <w:tcPr>
            <w:tcW w:w="9044" w:type="dxa"/>
            <w:gridSpan w:val="2"/>
            <w:shd w:val="clear" w:color="auto" w:fill="C0C0C0"/>
            <w:vAlign w:val="center"/>
          </w:tcPr>
          <w:p w:rsidR="00583B51" w:rsidRDefault="00583B51" w:rsidP="00FF529B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五、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审核意见</w:t>
            </w:r>
          </w:p>
        </w:tc>
      </w:tr>
      <w:tr w:rsidR="00583B51" w:rsidTr="00FF529B">
        <w:trPr>
          <w:trHeight w:hRule="exact" w:val="2717"/>
          <w:jc w:val="center"/>
        </w:trPr>
        <w:tc>
          <w:tcPr>
            <w:tcW w:w="1331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区县（市）民政局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3" w:type="dxa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583B51" w:rsidRDefault="00583B51" w:rsidP="00FF529B">
            <w:pPr>
              <w:widowControl/>
              <w:spacing w:line="260" w:lineRule="exact"/>
              <w:ind w:firstLineChars="1600" w:firstLine="3840"/>
              <w:jc w:val="lef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583B51" w:rsidTr="00FF529B">
        <w:trPr>
          <w:trHeight w:hRule="exact" w:val="2717"/>
          <w:jc w:val="center"/>
        </w:trPr>
        <w:tc>
          <w:tcPr>
            <w:tcW w:w="1331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专家组审核意见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3" w:type="dxa"/>
          </w:tcPr>
          <w:p w:rsidR="00583B51" w:rsidRDefault="00583B51" w:rsidP="00FF529B">
            <w:pPr>
              <w:spacing w:line="2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经评审专家组审核通过，建议由该社会组织为此项目的实施单位，予以立项。</w:t>
            </w: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评审专家组组长签字：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583B51" w:rsidRDefault="00583B51" w:rsidP="00FF529B">
            <w:pPr>
              <w:widowControl/>
              <w:spacing w:line="260" w:lineRule="exact"/>
              <w:ind w:firstLineChars="1650" w:firstLine="396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  <w:p w:rsidR="00583B51" w:rsidRDefault="00583B51" w:rsidP="00FF529B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583B51" w:rsidTr="00FF529B">
        <w:trPr>
          <w:trHeight w:hRule="exact" w:val="2717"/>
          <w:jc w:val="center"/>
        </w:trPr>
        <w:tc>
          <w:tcPr>
            <w:tcW w:w="1331" w:type="dxa"/>
            <w:vAlign w:val="center"/>
          </w:tcPr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市民政局审批意见</w:t>
            </w:r>
          </w:p>
          <w:p w:rsidR="00583B51" w:rsidRDefault="00583B51" w:rsidP="00FF529B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3" w:type="dxa"/>
          </w:tcPr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经宁波市民政局局长办公会议审议通过，现同意由该社会组织为此项目的实施单位，准予立项。核定拨付资助金额为         元。</w:t>
            </w:r>
          </w:p>
          <w:p w:rsidR="00583B51" w:rsidRDefault="00583B51" w:rsidP="00FF529B">
            <w:pPr>
              <w:spacing w:line="260" w:lineRule="exact"/>
              <w:ind w:firstLineChars="266" w:firstLine="638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（宁波市民政局盖章）</w:t>
            </w:r>
          </w:p>
          <w:p w:rsidR="00583B51" w:rsidRDefault="00583B51" w:rsidP="00FF529B">
            <w:pPr>
              <w:spacing w:line="2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583B51" w:rsidRDefault="00583B51" w:rsidP="00FF529B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年   月   日</w:t>
            </w:r>
          </w:p>
        </w:tc>
      </w:tr>
    </w:tbl>
    <w:p w:rsidR="00583B51" w:rsidRDefault="00583B51" w:rsidP="00583B5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83B51" w:rsidRDefault="00583B51" w:rsidP="00583B51">
      <w:pPr>
        <w:spacing w:line="523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83B51" w:rsidRDefault="00583B51" w:rsidP="00583B51">
      <w:pPr>
        <w:spacing w:line="523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83B51" w:rsidRDefault="00583B51" w:rsidP="00583B51">
      <w:pPr>
        <w:spacing w:line="523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B3667" w:rsidRDefault="009B3667" w:rsidP="00B40EBF">
      <w:pPr>
        <w:ind w:firstLine="560"/>
      </w:pPr>
    </w:p>
    <w:sectPr w:rsidR="009B3667" w:rsidSect="009B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MS Gothic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55F"/>
    <w:multiLevelType w:val="hybridMultilevel"/>
    <w:tmpl w:val="9BA0D6DE"/>
    <w:lvl w:ilvl="0" w:tplc="1AC66B32">
      <w:start w:val="1"/>
      <w:numFmt w:val="bullet"/>
      <w:pStyle w:val="a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FF16BDB"/>
    <w:multiLevelType w:val="hybridMultilevel"/>
    <w:tmpl w:val="6DAE1338"/>
    <w:lvl w:ilvl="0" w:tplc="C98EECEE">
      <w:start w:val="1"/>
      <w:numFmt w:val="decimal"/>
      <w:pStyle w:val="a0"/>
      <w:lvlText w:val="图-%1 "/>
      <w:lvlJc w:val="center"/>
      <w:pPr>
        <w:ind w:left="29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65A92"/>
    <w:multiLevelType w:val="multilevel"/>
    <w:tmpl w:val="362A3974"/>
    <w:lvl w:ilvl="0">
      <w:start w:val="1"/>
      <w:numFmt w:val="chineseCountingThousand"/>
      <w:pStyle w:val="1"/>
      <w:suff w:val="space"/>
      <w:lvlText w:val="第%1章"/>
      <w:lvlJc w:val="center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Arial Unicode MS" w:eastAsia="FangSong_GB2312" w:hAnsi="Arial Unicode MS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1843" w:firstLine="0"/>
      </w:pPr>
      <w:rPr>
        <w:rFonts w:ascii="Arial Unicode MS" w:eastAsia="FangSong_GB2312" w:hAnsi="Arial Unicode MS" w:hint="eastAsia"/>
        <w:b/>
        <w:i w:val="0"/>
        <w:sz w:val="28"/>
      </w:rPr>
    </w:lvl>
    <w:lvl w:ilvl="5">
      <w:start w:val="1"/>
      <w:numFmt w:val="chineseCountingThousand"/>
      <w:pStyle w:val="6"/>
      <w:lvlText w:val="%6."/>
      <w:lvlJc w:val="left"/>
      <w:pPr>
        <w:tabs>
          <w:tab w:val="num" w:pos="1021"/>
        </w:tabs>
        <w:ind w:left="1134" w:hanging="170"/>
      </w:pPr>
      <w:rPr>
        <w:rFonts w:hint="eastAsia"/>
      </w:rPr>
    </w:lvl>
    <w:lvl w:ilvl="6">
      <w:start w:val="1"/>
      <w:numFmt w:val="decimal"/>
      <w:isLgl/>
      <w:lvlText w:val="%7."/>
      <w:lvlJc w:val="left"/>
      <w:pPr>
        <w:tabs>
          <w:tab w:val="num" w:pos="1134"/>
        </w:tabs>
        <w:ind w:left="0" w:firstLine="964"/>
      </w:pPr>
      <w:rPr>
        <w:rFonts w:hint="eastAsia"/>
      </w:rPr>
    </w:lvl>
    <w:lvl w:ilvl="7">
      <w:start w:val="1"/>
      <w:numFmt w:val="decimal"/>
      <w:lvlText w:val="(%8)."/>
      <w:lvlJc w:val="left"/>
      <w:pPr>
        <w:ind w:left="0" w:firstLine="907"/>
      </w:pPr>
      <w:rPr>
        <w:rFonts w:hint="eastAsia"/>
      </w:rPr>
    </w:lvl>
    <w:lvl w:ilvl="8">
      <w:start w:val="1"/>
      <w:numFmt w:val="bullet"/>
      <w:lvlText w:val=""/>
      <w:lvlJc w:val="left"/>
      <w:pPr>
        <w:ind w:left="0" w:firstLine="907"/>
      </w:pPr>
      <w:rPr>
        <w:rFonts w:ascii="Wingdings" w:hAnsi="Wingdings" w:hint="default"/>
      </w:rPr>
    </w:lvl>
  </w:abstractNum>
  <w:abstractNum w:abstractNumId="3">
    <w:nsid w:val="61170D3A"/>
    <w:multiLevelType w:val="hybridMultilevel"/>
    <w:tmpl w:val="17F8EB14"/>
    <w:lvl w:ilvl="0" w:tplc="03D2EA3C">
      <w:start w:val="1"/>
      <w:numFmt w:val="decimal"/>
      <w:pStyle w:val="10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A3D0172"/>
    <w:multiLevelType w:val="multilevel"/>
    <w:tmpl w:val="D110E4CE"/>
    <w:lvl w:ilvl="0">
      <w:start w:val="1"/>
      <w:numFmt w:val="chineseCountingThousand"/>
      <w:lvlText w:val="第%1章 "/>
      <w:lvlJc w:val="center"/>
      <w:pPr>
        <w:ind w:left="1555" w:firstLine="2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32"/>
      </w:rPr>
    </w:lvl>
    <w:lvl w:ilvl="2">
      <w:start w:val="1"/>
      <w:numFmt w:val="decimal"/>
      <w:isLgl/>
      <w:lvlText w:val="%1.%2.%3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30"/>
      </w:rPr>
    </w:lvl>
    <w:lvl w:ilvl="3">
      <w:start w:val="1"/>
      <w:numFmt w:val="decimal"/>
      <w:isLgl/>
      <w:lvlText w:val="%1.%2.%3.%4"/>
      <w:lvlJc w:val="left"/>
      <w:pPr>
        <w:ind w:left="0" w:firstLine="2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0" w:firstLine="289"/>
      </w:pPr>
      <w:rPr>
        <w:rFonts w:ascii="Arial Unicode MS" w:eastAsia="FangSong_GB2312" w:hAnsi="Arial Unicode MS" w:hint="eastAsia"/>
        <w:b/>
        <w:i w:val="0"/>
        <w:sz w:val="28"/>
      </w:rPr>
    </w:lvl>
    <w:lvl w:ilvl="5">
      <w:start w:val="1"/>
      <w:numFmt w:val="chineseCountingThousand"/>
      <w:lvlText w:val="%6."/>
      <w:lvlJc w:val="left"/>
      <w:pPr>
        <w:tabs>
          <w:tab w:val="num" w:pos="1021"/>
        </w:tabs>
        <w:ind w:left="1134" w:hanging="170"/>
      </w:pPr>
      <w:rPr>
        <w:rFonts w:hint="eastAsia"/>
      </w:rPr>
    </w:lvl>
    <w:lvl w:ilvl="6">
      <w:start w:val="1"/>
      <w:numFmt w:val="decimal"/>
      <w:pStyle w:val="7"/>
      <w:isLgl/>
      <w:lvlText w:val="%7."/>
      <w:lvlJc w:val="left"/>
      <w:pPr>
        <w:tabs>
          <w:tab w:val="num" w:pos="1134"/>
        </w:tabs>
        <w:ind w:left="0" w:firstLine="964"/>
      </w:pPr>
      <w:rPr>
        <w:rFonts w:hint="eastAsia"/>
      </w:rPr>
    </w:lvl>
    <w:lvl w:ilvl="7">
      <w:start w:val="1"/>
      <w:numFmt w:val="decimal"/>
      <w:pStyle w:val="8"/>
      <w:lvlText w:val="(%8)."/>
      <w:lvlJc w:val="left"/>
      <w:pPr>
        <w:ind w:left="0" w:firstLine="907"/>
      </w:pPr>
      <w:rPr>
        <w:rFonts w:hint="eastAsia"/>
      </w:rPr>
    </w:lvl>
    <w:lvl w:ilvl="8">
      <w:start w:val="1"/>
      <w:numFmt w:val="bullet"/>
      <w:lvlText w:val=""/>
      <w:lvlJc w:val="left"/>
      <w:pPr>
        <w:ind w:left="0" w:firstLine="907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B51"/>
    <w:rsid w:val="00583B51"/>
    <w:rsid w:val="008A66EC"/>
    <w:rsid w:val="009B3667"/>
    <w:rsid w:val="00B4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3B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B40EBF"/>
    <w:pPr>
      <w:keepNext/>
      <w:keepLines/>
      <w:numPr>
        <w:numId w:val="6"/>
      </w:numPr>
      <w:snapToGrid w:val="0"/>
      <w:spacing w:beforeLines="50" w:afterLines="50" w:line="300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qFormat/>
    <w:rsid w:val="00B40EBF"/>
    <w:pPr>
      <w:keepNext/>
      <w:keepLines/>
      <w:numPr>
        <w:ilvl w:val="1"/>
        <w:numId w:val="6"/>
      </w:numPr>
      <w:snapToGrid w:val="0"/>
      <w:spacing w:before="120" w:after="120" w:line="300" w:lineRule="auto"/>
      <w:outlineLvl w:val="1"/>
    </w:pPr>
    <w:rPr>
      <w:rFonts w:ascii="Arial" w:eastAsia="仿宋" w:hAnsi="Arial"/>
      <w:b/>
      <w:bCs/>
      <w:sz w:val="32"/>
      <w:szCs w:val="32"/>
    </w:rPr>
  </w:style>
  <w:style w:type="paragraph" w:styleId="3">
    <w:name w:val="heading 3"/>
    <w:basedOn w:val="a1"/>
    <w:next w:val="a1"/>
    <w:link w:val="3Char"/>
    <w:uiPriority w:val="9"/>
    <w:qFormat/>
    <w:rsid w:val="00B40EBF"/>
    <w:pPr>
      <w:keepNext/>
      <w:keepLines/>
      <w:numPr>
        <w:ilvl w:val="2"/>
        <w:numId w:val="6"/>
      </w:numPr>
      <w:snapToGrid w:val="0"/>
      <w:spacing w:line="360" w:lineRule="auto"/>
      <w:outlineLvl w:val="2"/>
    </w:pPr>
    <w:rPr>
      <w:rFonts w:ascii="Arial Unicode MS" w:eastAsia="仿宋" w:hAnsi="Arial Unicode MS"/>
      <w:b/>
      <w:bCs/>
      <w:sz w:val="28"/>
      <w:szCs w:val="32"/>
    </w:rPr>
  </w:style>
  <w:style w:type="paragraph" w:styleId="4">
    <w:name w:val="heading 4"/>
    <w:basedOn w:val="a1"/>
    <w:next w:val="a1"/>
    <w:link w:val="4Char"/>
    <w:uiPriority w:val="9"/>
    <w:qFormat/>
    <w:rsid w:val="00B40EBF"/>
    <w:pPr>
      <w:keepNext/>
      <w:keepLines/>
      <w:numPr>
        <w:ilvl w:val="3"/>
        <w:numId w:val="6"/>
      </w:numPr>
      <w:snapToGrid w:val="0"/>
      <w:spacing w:line="300" w:lineRule="auto"/>
      <w:outlineLvl w:val="3"/>
    </w:pPr>
    <w:rPr>
      <w:rFonts w:ascii="Arial Unicode MS" w:eastAsia="仿宋" w:hAnsi="Arial Unicode MS"/>
      <w:b/>
      <w:bCs/>
      <w:sz w:val="28"/>
      <w:szCs w:val="28"/>
    </w:rPr>
  </w:style>
  <w:style w:type="paragraph" w:styleId="5">
    <w:name w:val="heading 5"/>
    <w:basedOn w:val="a1"/>
    <w:next w:val="a1"/>
    <w:link w:val="5Char"/>
    <w:uiPriority w:val="9"/>
    <w:qFormat/>
    <w:rsid w:val="00B40EBF"/>
    <w:pPr>
      <w:keepNext/>
      <w:keepLines/>
      <w:numPr>
        <w:ilvl w:val="4"/>
        <w:numId w:val="6"/>
      </w:numPr>
      <w:snapToGrid w:val="0"/>
      <w:spacing w:line="300" w:lineRule="auto"/>
      <w:outlineLvl w:val="4"/>
    </w:pPr>
    <w:rPr>
      <w:rFonts w:eastAsia="仿宋"/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qFormat/>
    <w:rsid w:val="00B40EBF"/>
    <w:pPr>
      <w:keepNext/>
      <w:keepLines/>
      <w:numPr>
        <w:ilvl w:val="5"/>
        <w:numId w:val="6"/>
      </w:numPr>
      <w:snapToGrid w:val="0"/>
      <w:spacing w:before="240" w:after="64" w:line="320" w:lineRule="auto"/>
      <w:ind w:firstLine="0"/>
      <w:outlineLvl w:val="5"/>
    </w:pPr>
    <w:rPr>
      <w:rFonts w:ascii="Cambria" w:hAnsi="Cambria"/>
      <w:b/>
      <w:bCs/>
      <w:sz w:val="24"/>
    </w:rPr>
  </w:style>
  <w:style w:type="paragraph" w:styleId="7">
    <w:name w:val="heading 7"/>
    <w:aliases w:val="H TIMES1,Legal Level 1.1.,H7,•H7,PIM 7,（1）,L7,不用,letter list,1.标题 6,cnc,Caption number (column-wide),st,ITT t7,PA Appendix Major,lettered list,letter list1,lettered list1,letter list2,lettered list2,letter list11,lettered list11,letter list3,表名,标题 "/>
    <w:basedOn w:val="a1"/>
    <w:next w:val="a1"/>
    <w:link w:val="7Char"/>
    <w:qFormat/>
    <w:rsid w:val="00B40EBF"/>
    <w:pPr>
      <w:keepNext/>
      <w:keepLines/>
      <w:numPr>
        <w:ilvl w:val="6"/>
        <w:numId w:val="8"/>
      </w:numPr>
      <w:snapToGrid w:val="0"/>
      <w:spacing w:before="240" w:after="64" w:line="320" w:lineRule="auto"/>
      <w:ind w:firstLine="0"/>
      <w:outlineLvl w:val="6"/>
    </w:pPr>
    <w:rPr>
      <w:rFonts w:eastAsia="仿宋"/>
      <w:b/>
      <w:bCs/>
      <w:sz w:val="28"/>
    </w:rPr>
  </w:style>
  <w:style w:type="paragraph" w:styleId="8">
    <w:name w:val="heading 8"/>
    <w:aliases w:val="Legal Level 1.1.1.,t,heading 8,resume,注意框体,（A）,不用8,h8,ctp,Caption text (page-wide),tt,Center Bold,ITT t8,PA Appendix Minor,Center Bold1,Center Bold2,Center Bold3,Center Bold4,Center Bold5,Center Bold6, action, action1, action2, action11, action3"/>
    <w:basedOn w:val="a1"/>
    <w:next w:val="a1"/>
    <w:link w:val="8Char"/>
    <w:qFormat/>
    <w:rsid w:val="00B40EBF"/>
    <w:pPr>
      <w:keepNext/>
      <w:keepLines/>
      <w:numPr>
        <w:ilvl w:val="7"/>
        <w:numId w:val="8"/>
      </w:numPr>
      <w:snapToGrid w:val="0"/>
      <w:spacing w:before="240" w:after="64" w:line="320" w:lineRule="auto"/>
      <w:ind w:firstLine="0"/>
      <w:outlineLvl w:val="7"/>
    </w:pPr>
    <w:rPr>
      <w:rFonts w:ascii="Arial" w:eastAsia="仿宋" w:hAnsi="Arial"/>
      <w:b/>
      <w:sz w:val="28"/>
    </w:rPr>
  </w:style>
  <w:style w:type="paragraph" w:styleId="9">
    <w:name w:val="heading 9"/>
    <w:aliases w:val="Legal Level 1.1.1.1.,huh,PIM 9,不用9,Appendix,ctc,Caption text (column-wide),ft,ITT t9,App Heading,App Heading1,App Heading2,progress,progress1,progress2,progress11,progress3,progress4,progress5,progress6,progress7,progress12,progress21,三级"/>
    <w:basedOn w:val="a1"/>
    <w:next w:val="a1"/>
    <w:link w:val="9Char"/>
    <w:qFormat/>
    <w:rsid w:val="00B40EBF"/>
    <w:pPr>
      <w:keepNext/>
      <w:keepLines/>
      <w:snapToGrid w:val="0"/>
      <w:spacing w:line="319" w:lineRule="auto"/>
      <w:outlineLvl w:val="8"/>
    </w:pPr>
    <w:rPr>
      <w:rFonts w:ascii="Arial" w:eastAsia="FangSong_GB2312" w:hAnsi="Arial"/>
      <w:sz w:val="2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40EBF"/>
    <w:rPr>
      <w:rFonts w:eastAsia="华文中宋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B40EBF"/>
    <w:rPr>
      <w:rFonts w:ascii="Arial" w:eastAsia="仿宋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B40EBF"/>
    <w:rPr>
      <w:rFonts w:ascii="Arial Unicode MS" w:eastAsia="仿宋" w:hAnsi="Arial Unicode MS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B40EBF"/>
    <w:rPr>
      <w:rFonts w:ascii="Arial Unicode MS" w:eastAsia="仿宋" w:hAnsi="Arial Unicode MS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B40EBF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B40EBF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aliases w:val="H TIMES1 Char,Legal Level 1.1. Char,H7 Char,•H7 Char,PIM 7 Char,（1） Char,L7 Char,不用 Char,letter list Char,1.标题 6 Char,cnc Char,Caption number (column-wide) Char,st Char,ITT t7 Char,PA Appendix Major Char,lettered list Char,letter list1 Char"/>
    <w:link w:val="7"/>
    <w:rsid w:val="00B40EBF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Legal Level 1.1.1. Char,t Char,heading 8 Char,resume Char,注意框体 Char,（A） Char,不用8 Char,h8 Char,ctp Char,Caption text (page-wide) Char,tt Char,Center Bold Char,ITT t8 Char,PA Appendix Minor Char,Center Bold1 Char,Center Bold2 Char, action Char"/>
    <w:link w:val="8"/>
    <w:rsid w:val="00B40EBF"/>
    <w:rPr>
      <w:rFonts w:ascii="Arial" w:eastAsia="仿宋" w:hAnsi="Arial"/>
      <w:b/>
      <w:kern w:val="2"/>
      <w:sz w:val="28"/>
      <w:szCs w:val="24"/>
    </w:rPr>
  </w:style>
  <w:style w:type="character" w:customStyle="1" w:styleId="9Char">
    <w:name w:val="标题 9 Char"/>
    <w:aliases w:val="Legal Level 1.1.1.1. Char,huh Char,PIM 9 Char,不用9 Char,Appendix Char,ctc Char,Caption text (column-wide) Char,ft Char,ITT t9 Char,App Heading Char,App Heading1 Char,App Heading2 Char,progress Char,progress1 Char,progress2 Char,progress11 Char"/>
    <w:link w:val="9"/>
    <w:rsid w:val="00B40EBF"/>
    <w:rPr>
      <w:rFonts w:ascii="Arial" w:eastAsia="FangSong_GB2312" w:hAnsi="Arial"/>
      <w:kern w:val="2"/>
      <w:sz w:val="28"/>
      <w:szCs w:val="21"/>
    </w:rPr>
  </w:style>
  <w:style w:type="paragraph" w:styleId="11">
    <w:name w:val="toc 1"/>
    <w:basedOn w:val="a1"/>
    <w:next w:val="a1"/>
    <w:uiPriority w:val="39"/>
    <w:qFormat/>
    <w:rsid w:val="00B40EBF"/>
    <w:pPr>
      <w:snapToGrid w:val="0"/>
    </w:pPr>
    <w:rPr>
      <w:rFonts w:eastAsia="仿宋"/>
      <w:sz w:val="24"/>
      <w:szCs w:val="20"/>
    </w:rPr>
  </w:style>
  <w:style w:type="paragraph" w:styleId="20">
    <w:name w:val="toc 2"/>
    <w:basedOn w:val="a1"/>
    <w:next w:val="a1"/>
    <w:uiPriority w:val="39"/>
    <w:qFormat/>
    <w:rsid w:val="00B40EBF"/>
    <w:pPr>
      <w:snapToGrid w:val="0"/>
      <w:ind w:leftChars="100" w:left="100"/>
    </w:pPr>
    <w:rPr>
      <w:rFonts w:eastAsia="仿宋"/>
      <w:sz w:val="24"/>
      <w:szCs w:val="20"/>
    </w:rPr>
  </w:style>
  <w:style w:type="paragraph" w:styleId="30">
    <w:name w:val="toc 3"/>
    <w:basedOn w:val="a1"/>
    <w:next w:val="a1"/>
    <w:uiPriority w:val="39"/>
    <w:qFormat/>
    <w:rsid w:val="00B40EBF"/>
    <w:pPr>
      <w:snapToGrid w:val="0"/>
      <w:ind w:leftChars="200" w:left="200"/>
    </w:pPr>
    <w:rPr>
      <w:rFonts w:eastAsia="仿宋"/>
      <w:sz w:val="24"/>
      <w:szCs w:val="20"/>
    </w:rPr>
  </w:style>
  <w:style w:type="paragraph" w:styleId="a5">
    <w:name w:val="caption"/>
    <w:basedOn w:val="a1"/>
    <w:next w:val="a1"/>
    <w:qFormat/>
    <w:rsid w:val="00B40EBF"/>
    <w:pPr>
      <w:snapToGrid w:val="0"/>
      <w:spacing w:before="156" w:after="156" w:line="300" w:lineRule="auto"/>
    </w:pPr>
    <w:rPr>
      <w:rFonts w:ascii="Arial" w:eastAsia="黑体" w:hAnsi="Arial" w:cs="Arial"/>
      <w:sz w:val="20"/>
      <w:szCs w:val="20"/>
    </w:rPr>
  </w:style>
  <w:style w:type="paragraph" w:styleId="a6">
    <w:name w:val="List Paragraph"/>
    <w:basedOn w:val="a1"/>
    <w:uiPriority w:val="34"/>
    <w:qFormat/>
    <w:rsid w:val="00B40EBF"/>
    <w:pPr>
      <w:snapToGrid w:val="0"/>
      <w:spacing w:line="300" w:lineRule="auto"/>
      <w:ind w:firstLineChars="200" w:firstLine="420"/>
    </w:pPr>
    <w:rPr>
      <w:rFonts w:eastAsia="仿宋"/>
      <w:sz w:val="28"/>
    </w:rPr>
  </w:style>
  <w:style w:type="paragraph" w:customStyle="1" w:styleId="a7">
    <w:name w:val="小自定表格字体"/>
    <w:basedOn w:val="a1"/>
    <w:link w:val="Char"/>
    <w:autoRedefine/>
    <w:qFormat/>
    <w:rsid w:val="00B40EBF"/>
    <w:pPr>
      <w:widowControl/>
      <w:snapToGrid w:val="0"/>
      <w:spacing w:before="156" w:after="156" w:line="276" w:lineRule="auto"/>
    </w:pPr>
    <w:rPr>
      <w:rFonts w:ascii="仿宋" w:eastAsia="仿宋" w:hAnsi="仿宋"/>
      <w:b/>
      <w:color w:val="000000"/>
      <w:kern w:val="0"/>
      <w:sz w:val="28"/>
      <w:szCs w:val="28"/>
      <w:lang w:bidi="en-US"/>
    </w:rPr>
  </w:style>
  <w:style w:type="character" w:customStyle="1" w:styleId="Char">
    <w:name w:val="小自定表格字体 Char"/>
    <w:link w:val="a7"/>
    <w:rsid w:val="00B40EBF"/>
    <w:rPr>
      <w:rFonts w:ascii="仿宋" w:eastAsia="仿宋" w:hAnsi="仿宋"/>
      <w:b/>
      <w:color w:val="000000"/>
      <w:sz w:val="28"/>
      <w:szCs w:val="28"/>
      <w:lang w:bidi="en-US"/>
    </w:rPr>
  </w:style>
  <w:style w:type="paragraph" w:customStyle="1" w:styleId="a8">
    <w:name w:val="大自定表格正文"/>
    <w:basedOn w:val="a1"/>
    <w:link w:val="Char0"/>
    <w:qFormat/>
    <w:rsid w:val="00B40EBF"/>
    <w:pPr>
      <w:snapToGrid w:val="0"/>
      <w:spacing w:line="300" w:lineRule="auto"/>
      <w:jc w:val="left"/>
    </w:pPr>
    <w:rPr>
      <w:rFonts w:eastAsia="仿宋"/>
      <w:sz w:val="28"/>
    </w:rPr>
  </w:style>
  <w:style w:type="character" w:customStyle="1" w:styleId="Char0">
    <w:name w:val="大自定表格正文 Char"/>
    <w:link w:val="a8"/>
    <w:rsid w:val="00B40EBF"/>
    <w:rPr>
      <w:rFonts w:eastAsia="仿宋"/>
      <w:kern w:val="2"/>
      <w:sz w:val="28"/>
      <w:szCs w:val="24"/>
    </w:rPr>
  </w:style>
  <w:style w:type="paragraph" w:customStyle="1" w:styleId="a9">
    <w:name w:val="自定图表注"/>
    <w:link w:val="Char1"/>
    <w:autoRedefine/>
    <w:qFormat/>
    <w:rsid w:val="00B40EBF"/>
    <w:pPr>
      <w:widowControl w:val="0"/>
      <w:spacing w:line="360" w:lineRule="auto"/>
      <w:ind w:firstLineChars="236" w:firstLine="566"/>
      <w:jc w:val="center"/>
    </w:pPr>
    <w:rPr>
      <w:rFonts w:ascii="宋体" w:hAnsi="宋体"/>
      <w:bCs/>
      <w:kern w:val="44"/>
      <w:sz w:val="24"/>
      <w:szCs w:val="24"/>
      <w:lang w:bidi="en-US"/>
    </w:rPr>
  </w:style>
  <w:style w:type="character" w:customStyle="1" w:styleId="Char1">
    <w:name w:val="自定图表注 Char"/>
    <w:link w:val="a9"/>
    <w:rsid w:val="00B40EBF"/>
    <w:rPr>
      <w:rFonts w:ascii="宋体" w:hAnsi="宋体"/>
      <w:bCs/>
      <w:kern w:val="44"/>
      <w:sz w:val="24"/>
      <w:szCs w:val="24"/>
      <w:lang w:bidi="en-US"/>
    </w:rPr>
  </w:style>
  <w:style w:type="paragraph" w:customStyle="1" w:styleId="10">
    <w:name w:val="自定小编号1"/>
    <w:basedOn w:val="a1"/>
    <w:link w:val="1Char0"/>
    <w:qFormat/>
    <w:rsid w:val="00B40EBF"/>
    <w:pPr>
      <w:numPr>
        <w:numId w:val="9"/>
      </w:numPr>
      <w:adjustRightInd w:val="0"/>
      <w:snapToGrid w:val="0"/>
      <w:spacing w:before="120" w:after="120" w:line="300" w:lineRule="auto"/>
      <w:ind w:firstLine="0"/>
      <w:jc w:val="left"/>
    </w:pPr>
    <w:rPr>
      <w:rFonts w:ascii="FangSong_GB2312" w:eastAsia="仿宋"/>
      <w:sz w:val="28"/>
      <w:szCs w:val="28"/>
    </w:rPr>
  </w:style>
  <w:style w:type="character" w:customStyle="1" w:styleId="1Char0">
    <w:name w:val="自定小编号1 Char"/>
    <w:link w:val="10"/>
    <w:rsid w:val="00B40EBF"/>
    <w:rPr>
      <w:rFonts w:ascii="FangSong_GB2312" w:eastAsia="仿宋"/>
      <w:kern w:val="2"/>
      <w:sz w:val="28"/>
      <w:szCs w:val="28"/>
    </w:rPr>
  </w:style>
  <w:style w:type="paragraph" w:customStyle="1" w:styleId="a">
    <w:name w:val="圆点标号"/>
    <w:basedOn w:val="a1"/>
    <w:link w:val="Char2"/>
    <w:qFormat/>
    <w:rsid w:val="00B40EBF"/>
    <w:pPr>
      <w:numPr>
        <w:numId w:val="10"/>
      </w:numPr>
      <w:snapToGrid w:val="0"/>
      <w:spacing w:line="300" w:lineRule="auto"/>
      <w:ind w:firstLine="0"/>
    </w:pPr>
    <w:rPr>
      <w:rFonts w:eastAsia="仿宋"/>
      <w:sz w:val="28"/>
    </w:rPr>
  </w:style>
  <w:style w:type="character" w:customStyle="1" w:styleId="Char2">
    <w:name w:val="圆点标号 Char"/>
    <w:link w:val="a"/>
    <w:rsid w:val="00B40EBF"/>
    <w:rPr>
      <w:rFonts w:eastAsia="仿宋"/>
      <w:kern w:val="2"/>
      <w:sz w:val="28"/>
      <w:szCs w:val="24"/>
    </w:rPr>
  </w:style>
  <w:style w:type="paragraph" w:customStyle="1" w:styleId="aa">
    <w:name w:val="自定正文"/>
    <w:basedOn w:val="a1"/>
    <w:link w:val="Char3"/>
    <w:qFormat/>
    <w:rsid w:val="00B40EBF"/>
    <w:pPr>
      <w:widowControl/>
      <w:snapToGrid w:val="0"/>
    </w:pPr>
    <w:rPr>
      <w:rFonts w:ascii="Calibri" w:hAnsi="Calibri"/>
      <w:kern w:val="0"/>
      <w:sz w:val="28"/>
      <w:szCs w:val="28"/>
      <w:lang w:bidi="en-US"/>
    </w:rPr>
  </w:style>
  <w:style w:type="character" w:customStyle="1" w:styleId="Char3">
    <w:name w:val="自定正文 Char"/>
    <w:link w:val="aa"/>
    <w:rsid w:val="00B40EBF"/>
    <w:rPr>
      <w:rFonts w:ascii="Calibri" w:hAnsi="Calibri"/>
      <w:sz w:val="28"/>
      <w:szCs w:val="28"/>
      <w:lang w:bidi="en-US"/>
    </w:rPr>
  </w:style>
  <w:style w:type="paragraph" w:customStyle="1" w:styleId="a0">
    <w:name w:val="图注"/>
    <w:basedOn w:val="a1"/>
    <w:link w:val="Char4"/>
    <w:qFormat/>
    <w:rsid w:val="00B40EBF"/>
    <w:pPr>
      <w:numPr>
        <w:numId w:val="11"/>
      </w:numPr>
      <w:snapToGrid w:val="0"/>
      <w:spacing w:line="300" w:lineRule="auto"/>
      <w:ind w:firstLine="0"/>
      <w:jc w:val="center"/>
    </w:pPr>
    <w:rPr>
      <w:rFonts w:eastAsia="仿宋"/>
      <w:sz w:val="28"/>
    </w:rPr>
  </w:style>
  <w:style w:type="character" w:customStyle="1" w:styleId="Char4">
    <w:name w:val="图注 Char"/>
    <w:link w:val="a0"/>
    <w:rsid w:val="00B40EBF"/>
    <w:rPr>
      <w:rFonts w:eastAsia="仿宋"/>
      <w:kern w:val="2"/>
      <w:sz w:val="28"/>
      <w:szCs w:val="24"/>
    </w:rPr>
  </w:style>
  <w:style w:type="paragraph" w:customStyle="1" w:styleId="12">
    <w:name w:val="列出段落1"/>
    <w:basedOn w:val="a1"/>
    <w:uiPriority w:val="34"/>
    <w:qFormat/>
    <w:rsid w:val="00B40EBF"/>
    <w:pPr>
      <w:snapToGrid w:val="0"/>
      <w:spacing w:line="300" w:lineRule="auto"/>
      <w:ind w:firstLineChars="200" w:firstLine="420"/>
    </w:pPr>
    <w:rPr>
      <w:rFonts w:eastAsia="FangSong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89189337@163.com&#65289;&#65292;&#21363;&#21487;&#21442;&#21152;&#39033;&#30446;&#35780;&#23457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2019-04-18T10:13:00Z</dcterms:created>
  <dcterms:modified xsi:type="dcterms:W3CDTF">2019-04-18T10:13:00Z</dcterms:modified>
</cp:coreProperties>
</file>